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6FD74" w14:textId="77777777" w:rsidR="003D38A3" w:rsidRPr="003D38A3" w:rsidRDefault="004B4E0F" w:rsidP="00383839">
      <w:pPr>
        <w:pStyle w:val="Heading1"/>
        <w:spacing w:before="0" w:after="0"/>
      </w:pPr>
      <w:bookmarkStart w:id="0" w:name="_Toc167803410"/>
      <w:bookmarkStart w:id="1" w:name="_Toc183168355"/>
      <w:bookmarkStart w:id="2" w:name="_Toc183168934"/>
      <w:bookmarkStart w:id="3" w:name="_Toc184302786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2950E5" wp14:editId="281109F5">
                <wp:simplePos x="0" y="0"/>
                <wp:positionH relativeFrom="column">
                  <wp:posOffset>-1270</wp:posOffset>
                </wp:positionH>
                <wp:positionV relativeFrom="page">
                  <wp:posOffset>1259985</wp:posOffset>
                </wp:positionV>
                <wp:extent cx="1366520" cy="273050"/>
                <wp:effectExtent l="0" t="0" r="5080" b="6350"/>
                <wp:wrapTopAndBottom/>
                <wp:docPr id="160767655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3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DD631F3" w14:textId="4453314E" w:rsidR="003D38A3" w:rsidRPr="003D38A3" w:rsidRDefault="003D38A3" w:rsidP="003D38A3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3D38A3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Unit </w:t>
                            </w:r>
                            <w:r w:rsidR="00925C1A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</w:t>
                            </w:r>
                            <w:r w:rsidRPr="003D38A3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: Lesson </w:t>
                            </w:r>
                            <w:r w:rsidR="00013069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  <w:r w:rsidR="00925C1A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</w:t>
                            </w:r>
                            <w:r w:rsidR="00EE357F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4</w:t>
                            </w:r>
                            <w:r w:rsidR="00884A87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 /  70mins  /  1</w:t>
                            </w:r>
                            <w:r w:rsidR="00925C1A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5</w:t>
                            </w:r>
                            <w:r w:rsidR="00884A87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-24yrs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C2950E5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-.1pt;margin-top:99.2pt;width:107.6pt;height:21.5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" fillcolor="#fe6601 [3206]" stroked="f" strokeweight=".5pt">
                <v:textbox style="mso-fit-shape-to-text:t">
                  <w:txbxContent>
                    <w:p w14:paraId="7DD631F3" w14:textId="4453314E" w:rsidR="003D38A3" w:rsidRPr="003D38A3" w:rsidRDefault="003D38A3" w:rsidP="003D38A3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3D38A3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Unit </w:t>
                      </w:r>
                      <w:r w:rsidR="00925C1A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</w:t>
                      </w:r>
                      <w:r w:rsidRPr="003D38A3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: Lesson </w:t>
                      </w:r>
                      <w:r w:rsidR="00013069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2</w:t>
                      </w:r>
                      <w:r w:rsidR="00925C1A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</w:t>
                      </w:r>
                      <w:r w:rsidR="00EE357F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4</w:t>
                      </w:r>
                      <w:r w:rsidR="00884A87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 /  70mins  /  1</w:t>
                      </w:r>
                      <w:r w:rsidR="00925C1A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5</w:t>
                      </w:r>
                      <w:r w:rsidR="00884A87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-24yrs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 w:rsidR="003D38A3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B7B3CA" wp14:editId="12791BEC">
                <wp:simplePos x="0" y="0"/>
                <wp:positionH relativeFrom="column">
                  <wp:posOffset>0</wp:posOffset>
                </wp:positionH>
                <wp:positionV relativeFrom="page">
                  <wp:posOffset>1533525</wp:posOffset>
                </wp:positionV>
                <wp:extent cx="3758565" cy="360680"/>
                <wp:effectExtent l="0" t="0" r="635" b="0"/>
                <wp:wrapTopAndBottom/>
                <wp:docPr id="157784736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565" cy="3606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CFABFF4" w14:textId="7666387B" w:rsidR="003D38A3" w:rsidRPr="003D38A3" w:rsidRDefault="00EE357F" w:rsidP="003D38A3">
                            <w:pPr>
                              <w:pStyle w:val="CourseContainedHeader"/>
                            </w:pPr>
                            <w:r>
                              <w:t>Tool Identification &amp; Safety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B7B3CA" id="_x0000_s1027" type="#_x0000_t202" style="position:absolute;margin-left:0;margin-top:120.75pt;width:295.95pt;height:28.4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" fillcolor="#030083 [3213]" stroked="f" strokeweight=".5pt">
                <v:textbox style="mso-fit-shape-to-text:t">
                  <w:txbxContent>
                    <w:p w14:paraId="4CFABFF4" w14:textId="7666387B" w:rsidR="003D38A3" w:rsidRPr="003D38A3" w:rsidRDefault="00EE357F" w:rsidP="003D38A3">
                      <w:pPr>
                        <w:pStyle w:val="CourseContainedHeader"/>
                      </w:pPr>
                      <w:r>
                        <w:t>Tool Identification &amp; Safety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bookmarkEnd w:id="0"/>
      <w:bookmarkEnd w:id="1"/>
      <w:bookmarkEnd w:id="2"/>
      <w:bookmarkEnd w:id="3"/>
    </w:p>
    <w:tbl>
      <w:tblPr>
        <w:tblStyle w:val="DefaultTableRe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C7599" w14:paraId="257DE227" w14:textId="77777777" w:rsidTr="10224A1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736" w:type="dxa"/>
          </w:tcPr>
          <w:p w14:paraId="303612D9" w14:textId="77777777" w:rsidR="00EC7599" w:rsidRPr="004B4E0F" w:rsidRDefault="00EC7599" w:rsidP="00415688">
            <w:pPr>
              <w:pStyle w:val="TableHeadings"/>
            </w:pPr>
            <w:r w:rsidRPr="004B4E0F">
              <w:t xml:space="preserve">Learning Objectives </w:t>
            </w:r>
          </w:p>
        </w:tc>
      </w:tr>
      <w:tr w:rsidR="00EC7599" w14:paraId="3F79339B" w14:textId="77777777" w:rsidTr="10224A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9736" w:type="dxa"/>
            <w:shd w:val="clear" w:color="auto" w:fill="FFFFFF" w:themeFill="background2"/>
          </w:tcPr>
          <w:p w14:paraId="7210DA96" w14:textId="55E6FBC1" w:rsidR="00EE357F" w:rsidRPr="00EE357F" w:rsidRDefault="00EE357F" w:rsidP="00EE357F">
            <w:pPr>
              <w:pStyle w:val="TableRows"/>
              <w:rPr>
                <w:bCs w:val="0"/>
                <w:lang w:val="en-US"/>
              </w:rPr>
            </w:pPr>
            <w:r w:rsidRPr="00EE357F">
              <w:rPr>
                <w:b/>
                <w:lang w:val="en-US"/>
              </w:rPr>
              <w:t>Identify</w:t>
            </w:r>
            <w:r w:rsidRPr="00EE357F">
              <w:rPr>
                <w:bCs w:val="0"/>
                <w:lang w:val="en-US"/>
              </w:rPr>
              <w:t xml:space="preserve"> common measuring, marking, cutting, holding, and threading tools</w:t>
            </w:r>
          </w:p>
          <w:p w14:paraId="0B9EACEC" w14:textId="1004C534" w:rsidR="00EE357F" w:rsidRPr="00EE357F" w:rsidRDefault="00EE357F" w:rsidP="00EE357F">
            <w:pPr>
              <w:pStyle w:val="TableRows"/>
              <w:rPr>
                <w:bCs w:val="0"/>
                <w:lang w:val="en-US"/>
              </w:rPr>
            </w:pPr>
            <w:r w:rsidRPr="00EE357F">
              <w:rPr>
                <w:b/>
                <w:lang w:val="en-US"/>
              </w:rPr>
              <w:t>Describe</w:t>
            </w:r>
            <w:r w:rsidRPr="00EE357F">
              <w:rPr>
                <w:bCs w:val="0"/>
                <w:lang w:val="en-US"/>
              </w:rPr>
              <w:t xml:space="preserve"> the function and safe use of each tool</w:t>
            </w:r>
          </w:p>
          <w:p w14:paraId="615C99F2" w14:textId="6B542E75" w:rsidR="00EE357F" w:rsidRPr="00EE357F" w:rsidRDefault="00EE357F" w:rsidP="00EE357F">
            <w:pPr>
              <w:pStyle w:val="TableRows"/>
              <w:rPr>
                <w:bCs w:val="0"/>
                <w:lang w:val="en-US"/>
              </w:rPr>
            </w:pPr>
            <w:r w:rsidRPr="00EE357F">
              <w:rPr>
                <w:b/>
                <w:lang w:val="en-US"/>
              </w:rPr>
              <w:t>Apply</w:t>
            </w:r>
            <w:r w:rsidRPr="00EE357F">
              <w:rPr>
                <w:bCs w:val="0"/>
                <w:lang w:val="en-US"/>
              </w:rPr>
              <w:t xml:space="preserve"> workshop safety principles when interacting with tools</w:t>
            </w:r>
          </w:p>
          <w:p w14:paraId="3FF1EF61" w14:textId="1954FAF3" w:rsidR="007212E9" w:rsidRPr="007E6E6F" w:rsidRDefault="00EE357F" w:rsidP="00013069">
            <w:pPr>
              <w:pStyle w:val="TableRows"/>
              <w:rPr>
                <w:b/>
                <w:lang w:val="en-US"/>
              </w:rPr>
            </w:pPr>
            <w:r w:rsidRPr="00EE357F">
              <w:rPr>
                <w:b/>
                <w:lang w:val="en-US"/>
              </w:rPr>
              <w:t>Demonstrate</w:t>
            </w:r>
            <w:r w:rsidRPr="00EE357F">
              <w:rPr>
                <w:bCs w:val="0"/>
                <w:lang w:val="en-US"/>
              </w:rPr>
              <w:t xml:space="preserve"> understanding of tool function and PPE through a safety quiz</w:t>
            </w:r>
          </w:p>
        </w:tc>
      </w:tr>
    </w:tbl>
    <w:p w14:paraId="09FE5FB2" w14:textId="55C4911E" w:rsidR="713A49EB" w:rsidRDefault="713A49EB" w:rsidP="713A49EB">
      <w:pPr>
        <w:rPr>
          <w:sz w:val="12"/>
          <w:szCs w:val="12"/>
        </w:rPr>
      </w:pPr>
    </w:p>
    <w:tbl>
      <w:tblPr>
        <w:tblStyle w:val="DefaultTableRed"/>
        <w:tblW w:w="0" w:type="auto"/>
        <w:tblLook w:val="04A0" w:firstRow="1" w:lastRow="0" w:firstColumn="1" w:lastColumn="0" w:noHBand="0" w:noVBand="1"/>
      </w:tblPr>
      <w:tblGrid>
        <w:gridCol w:w="9736"/>
      </w:tblGrid>
      <w:tr w:rsidR="713A49EB" w14:paraId="0CD2014D" w14:textId="77777777" w:rsidTr="10224A1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9736" w:type="dxa"/>
          </w:tcPr>
          <w:p w14:paraId="12B3D7BA" w14:textId="74082D3E" w:rsidR="713A49EB" w:rsidRDefault="713A49EB" w:rsidP="713A49EB">
            <w:pPr>
              <w:pStyle w:val="TableHeadings"/>
            </w:pPr>
            <w:r>
              <w:t>Success Criteria</w:t>
            </w:r>
          </w:p>
        </w:tc>
      </w:tr>
      <w:tr w:rsidR="713A49EB" w14:paraId="4872B0C6" w14:textId="77777777" w:rsidTr="10224A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9736" w:type="dxa"/>
            <w:shd w:val="clear" w:color="auto" w:fill="FFFFFF" w:themeFill="background2"/>
          </w:tcPr>
          <w:p w14:paraId="36A84B0F" w14:textId="4412FA4F" w:rsidR="00013069" w:rsidRDefault="00013069" w:rsidP="00013069">
            <w:pPr>
              <w:pStyle w:val="TableRows"/>
            </w:pPr>
            <w:r>
              <w:t>By the end of this lesson, students will be able to:</w:t>
            </w:r>
          </w:p>
          <w:p w14:paraId="3012C7E9" w14:textId="77777777" w:rsidR="00EE357F" w:rsidRDefault="00EE357F" w:rsidP="00013069">
            <w:pPr>
              <w:pStyle w:val="TableRows"/>
              <w:numPr>
                <w:ilvl w:val="0"/>
                <w:numId w:val="20"/>
              </w:numPr>
            </w:pPr>
            <w:r w:rsidRPr="00EE357F">
              <w:t>Correctly name tools across different stations and describe their function</w:t>
            </w:r>
          </w:p>
          <w:p w14:paraId="06964432" w14:textId="77777777" w:rsidR="00EE357F" w:rsidRDefault="00EE357F" w:rsidP="00013069">
            <w:pPr>
              <w:pStyle w:val="TableRows"/>
              <w:numPr>
                <w:ilvl w:val="0"/>
                <w:numId w:val="20"/>
              </w:numPr>
            </w:pPr>
            <w:r w:rsidRPr="00EE357F">
              <w:t>List a safety tip for each tool based on best practice</w:t>
            </w:r>
          </w:p>
          <w:p w14:paraId="3C33910A" w14:textId="4B45D700" w:rsidR="007212E9" w:rsidRPr="00013069" w:rsidRDefault="00EE357F" w:rsidP="00463B7E">
            <w:pPr>
              <w:pStyle w:val="TableRows"/>
              <w:numPr>
                <w:ilvl w:val="0"/>
                <w:numId w:val="20"/>
              </w:numPr>
            </w:pPr>
            <w:r w:rsidRPr="00EE357F">
              <w:t>Use safety vocabulary to explain tool-related risks</w:t>
            </w:r>
          </w:p>
        </w:tc>
      </w:tr>
    </w:tbl>
    <w:p w14:paraId="78B5E015" w14:textId="6241D1F3" w:rsidR="713A49EB" w:rsidRDefault="713A49EB" w:rsidP="713A49EB">
      <w:pPr>
        <w:rPr>
          <w:sz w:val="12"/>
          <w:szCs w:val="12"/>
        </w:rPr>
      </w:pPr>
    </w:p>
    <w:tbl>
      <w:tblPr>
        <w:tblStyle w:val="DefaultTableRed"/>
        <w:tblW w:w="0" w:type="auto"/>
        <w:tblLook w:val="04A0" w:firstRow="1" w:lastRow="0" w:firstColumn="1" w:lastColumn="0" w:noHBand="0" w:noVBand="1"/>
      </w:tblPr>
      <w:tblGrid>
        <w:gridCol w:w="4868"/>
        <w:gridCol w:w="4868"/>
      </w:tblGrid>
      <w:tr w:rsidR="004B4E0F" w14:paraId="08CFBDDA" w14:textId="77777777" w:rsidTr="004B4E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68" w:type="dxa"/>
          </w:tcPr>
          <w:p w14:paraId="2EC52030" w14:textId="77777777" w:rsidR="004B4E0F" w:rsidRPr="004B4E0F" w:rsidRDefault="004B4E0F" w:rsidP="00415688">
            <w:pPr>
              <w:pStyle w:val="TableHeadings"/>
            </w:pPr>
            <w:r w:rsidRPr="004B4E0F">
              <w:t>Core Resources</w:t>
            </w:r>
          </w:p>
        </w:tc>
        <w:tc>
          <w:tcPr>
            <w:tcW w:w="4868" w:type="dxa"/>
          </w:tcPr>
          <w:p w14:paraId="5B70934C" w14:textId="77777777" w:rsidR="004B4E0F" w:rsidRPr="004B4E0F" w:rsidRDefault="004B4E0F" w:rsidP="00415688">
            <w:pPr>
              <w:pStyle w:val="TableHeadings"/>
            </w:pPr>
            <w:r w:rsidRPr="004B4E0F">
              <w:t>Additional Resources</w:t>
            </w:r>
          </w:p>
        </w:tc>
      </w:tr>
      <w:tr w:rsidR="004B4E0F" w14:paraId="4DF0FBD6" w14:textId="77777777" w:rsidTr="003838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868" w:type="dxa"/>
            <w:shd w:val="clear" w:color="auto" w:fill="FFFFFF" w:themeFill="background1"/>
          </w:tcPr>
          <w:p w14:paraId="41EA3F33" w14:textId="74925FDE" w:rsidR="00EE357F" w:rsidRDefault="00EE357F" w:rsidP="00EE357F">
            <w:pPr>
              <w:pStyle w:val="TableRows"/>
              <w:rPr>
                <w:lang w:val="en-US"/>
              </w:rPr>
            </w:pPr>
            <w:r w:rsidRPr="00EE357F">
              <w:rPr>
                <w:lang w:val="en-US"/>
              </w:rPr>
              <w:t>PowerPoint: 2.4 Tool ID &amp; Safety</w:t>
            </w:r>
          </w:p>
          <w:p w14:paraId="5287644A" w14:textId="3BAA4C7A" w:rsidR="00EE357F" w:rsidRPr="00EE357F" w:rsidRDefault="00EE357F" w:rsidP="00EE357F">
            <w:pPr>
              <w:pStyle w:val="TableRows"/>
              <w:rPr>
                <w:lang w:val="en-US"/>
              </w:rPr>
            </w:pPr>
            <w:r w:rsidRPr="00EE357F">
              <w:rPr>
                <w:lang w:val="en-US"/>
              </w:rPr>
              <w:t xml:space="preserve">Worksheet: Tool ID &amp; Safety </w:t>
            </w:r>
          </w:p>
          <w:p w14:paraId="33E107AD" w14:textId="445E8BE3" w:rsidR="007212E9" w:rsidRPr="00013069" w:rsidRDefault="00EE357F" w:rsidP="00013069">
            <w:pPr>
              <w:pStyle w:val="TableRows"/>
              <w:rPr>
                <w:lang w:val="en-US"/>
              </w:rPr>
            </w:pPr>
            <w:r w:rsidRPr="00EE357F">
              <w:rPr>
                <w:lang w:val="en-US"/>
              </w:rPr>
              <w:t>Reference Handouts: Glossary of Workshop Terms, Tools Summary Sheet</w:t>
            </w:r>
            <w:r w:rsidR="00FE7EC3">
              <w:rPr>
                <w:lang w:val="en-US"/>
              </w:rPr>
              <w:t xml:space="preserve">, Machinery Equipment </w:t>
            </w:r>
            <w:r w:rsidR="00FA0229">
              <w:rPr>
                <w:lang w:val="en-US"/>
              </w:rPr>
              <w:t>Summary Sheet</w:t>
            </w:r>
          </w:p>
        </w:tc>
        <w:tc>
          <w:tcPr>
            <w:tcW w:w="4868" w:type="dxa"/>
            <w:shd w:val="clear" w:color="auto" w:fill="FFFFFF" w:themeFill="background1"/>
          </w:tcPr>
          <w:p w14:paraId="5AF040C0" w14:textId="761B7484" w:rsidR="00925C1A" w:rsidRPr="00013069" w:rsidRDefault="00925C1A" w:rsidP="00013069">
            <w:pPr>
              <w:pStyle w:val="TableRows"/>
            </w:pPr>
          </w:p>
        </w:tc>
      </w:tr>
    </w:tbl>
    <w:p w14:paraId="275EFF3F" w14:textId="77777777" w:rsidR="00826291" w:rsidRDefault="00826291" w:rsidP="009125CB"/>
    <w:tbl>
      <w:tblPr>
        <w:tblStyle w:val="DefaultTableRed"/>
        <w:tblW w:w="9736" w:type="dxa"/>
        <w:tblLook w:val="04A0" w:firstRow="1" w:lastRow="0" w:firstColumn="1" w:lastColumn="0" w:noHBand="0" w:noVBand="1"/>
      </w:tblPr>
      <w:tblGrid>
        <w:gridCol w:w="345"/>
        <w:gridCol w:w="9391"/>
      </w:tblGrid>
      <w:tr w:rsidR="004B4E0F" w14:paraId="4366ADFE" w14:textId="77777777" w:rsidTr="713A49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9736" w:type="dxa"/>
            <w:gridSpan w:val="2"/>
          </w:tcPr>
          <w:p w14:paraId="3AABC83B" w14:textId="5B9B2013" w:rsidR="1424699E" w:rsidRDefault="1424699E" w:rsidP="713A49EB">
            <w:pPr>
              <w:pStyle w:val="TableHeadings"/>
              <w:spacing w:line="259" w:lineRule="auto"/>
            </w:pPr>
            <w:r>
              <w:t>Preparation Checklist – Before the Lesson</w:t>
            </w:r>
          </w:p>
        </w:tc>
      </w:tr>
      <w:tr w:rsidR="00F878AA" w14:paraId="7BEA48A2" w14:textId="77777777" w:rsidTr="713A49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345" w:type="dxa"/>
            <w:shd w:val="clear" w:color="auto" w:fill="FFFFFF" w:themeFill="background2"/>
          </w:tcPr>
          <w:p w14:paraId="7B14C2CE" w14:textId="78028683" w:rsidR="00F878AA" w:rsidRPr="00826291" w:rsidRDefault="00F878AA" w:rsidP="00F878AA">
            <w:pPr>
              <w:spacing w:before="0" w:after="0"/>
              <w:rPr>
                <w:rFonts w:eastAsia="Arial" w:cs="Arial"/>
                <w:color w:val="000000" w:themeColor="accent6"/>
                <w:sz w:val="16"/>
                <w:szCs w:val="16"/>
              </w:rPr>
            </w:pPr>
          </w:p>
        </w:tc>
        <w:tc>
          <w:tcPr>
            <w:tcW w:w="9391" w:type="dxa"/>
            <w:shd w:val="clear" w:color="auto" w:fill="FFFFFF" w:themeFill="background2"/>
          </w:tcPr>
          <w:p w14:paraId="147C342C" w14:textId="1BE4B56C" w:rsidR="00F878AA" w:rsidRPr="00F878AA" w:rsidRDefault="009C4FEA" w:rsidP="00F878AA">
            <w:pPr>
              <w:spacing w:before="0" w:after="0"/>
              <w:rPr>
                <w:rFonts w:eastAsia="Arial" w:cs="Arial"/>
                <w:color w:val="000000" w:themeColor="accent6"/>
                <w:sz w:val="16"/>
                <w:szCs w:val="16"/>
              </w:rPr>
            </w:pPr>
            <w:r w:rsidRPr="009C4FEA">
              <w:rPr>
                <w:sz w:val="16"/>
                <w:szCs w:val="16"/>
              </w:rPr>
              <w:t>Set up tool stations and prepare for demo (teacher-led demo only)</w:t>
            </w:r>
          </w:p>
        </w:tc>
      </w:tr>
      <w:tr w:rsidR="00F878AA" w14:paraId="6DF5FF8F" w14:textId="77777777" w:rsidTr="713A49E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tcW w:w="345" w:type="dxa"/>
            <w:shd w:val="clear" w:color="auto" w:fill="FFFFFF" w:themeFill="background2"/>
          </w:tcPr>
          <w:p w14:paraId="0FB4272E" w14:textId="618C29DE" w:rsidR="00F878AA" w:rsidRPr="00826291" w:rsidRDefault="00F878AA" w:rsidP="00F878AA">
            <w:pPr>
              <w:spacing w:before="0" w:after="0"/>
              <w:rPr>
                <w:rFonts w:eastAsia="Arial" w:cs="Arial"/>
                <w:color w:val="000000" w:themeColor="accent6"/>
                <w:sz w:val="16"/>
                <w:szCs w:val="16"/>
              </w:rPr>
            </w:pPr>
          </w:p>
        </w:tc>
        <w:tc>
          <w:tcPr>
            <w:tcW w:w="9391" w:type="dxa"/>
            <w:shd w:val="clear" w:color="auto" w:fill="FFFFFF" w:themeFill="background2"/>
          </w:tcPr>
          <w:p w14:paraId="10C97641" w14:textId="0B89C9D9" w:rsidR="00F878AA" w:rsidRPr="00F878AA" w:rsidRDefault="00F878AA" w:rsidP="00F878AA">
            <w:pPr>
              <w:spacing w:before="0" w:after="0"/>
              <w:rPr>
                <w:rFonts w:eastAsia="Arial" w:cs="Arial"/>
                <w:color w:val="000000" w:themeColor="accent6"/>
                <w:sz w:val="16"/>
                <w:szCs w:val="16"/>
              </w:rPr>
            </w:pPr>
            <w:r w:rsidRPr="00F878AA">
              <w:rPr>
                <w:sz w:val="16"/>
                <w:szCs w:val="16"/>
              </w:rPr>
              <w:t>Tools to remain stationary for ID only — no live use</w:t>
            </w:r>
          </w:p>
        </w:tc>
      </w:tr>
      <w:tr w:rsidR="00F878AA" w14:paraId="44CFD40C" w14:textId="77777777" w:rsidTr="713A49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345" w:type="dxa"/>
            <w:shd w:val="clear" w:color="auto" w:fill="FFFFFF" w:themeFill="background2"/>
          </w:tcPr>
          <w:p w14:paraId="125BAE90" w14:textId="2C970DF4" w:rsidR="00F878AA" w:rsidRPr="00826291" w:rsidRDefault="00F878AA" w:rsidP="00F878AA">
            <w:pPr>
              <w:spacing w:before="0" w:after="0"/>
              <w:rPr>
                <w:rFonts w:eastAsia="Arial" w:cs="Arial"/>
                <w:color w:val="000000" w:themeColor="accent6"/>
                <w:sz w:val="16"/>
                <w:szCs w:val="16"/>
              </w:rPr>
            </w:pPr>
          </w:p>
        </w:tc>
        <w:tc>
          <w:tcPr>
            <w:tcW w:w="9391" w:type="dxa"/>
            <w:shd w:val="clear" w:color="auto" w:fill="FFFFFF" w:themeFill="background2"/>
          </w:tcPr>
          <w:p w14:paraId="3E76BA43" w14:textId="1C54DFF1" w:rsidR="00F878AA" w:rsidRPr="00F878AA" w:rsidRDefault="00F878AA" w:rsidP="00F878AA">
            <w:pPr>
              <w:spacing w:before="0" w:after="0"/>
              <w:rPr>
                <w:rFonts w:eastAsia="Arial" w:cs="Arial"/>
                <w:color w:val="000000" w:themeColor="accent6"/>
                <w:sz w:val="16"/>
                <w:szCs w:val="16"/>
              </w:rPr>
            </w:pPr>
            <w:r w:rsidRPr="00F878AA">
              <w:rPr>
                <w:sz w:val="16"/>
                <w:szCs w:val="16"/>
              </w:rPr>
              <w:t>Ensure PPE reminders are visible (e.g. safety glasses)</w:t>
            </w:r>
          </w:p>
        </w:tc>
      </w:tr>
      <w:tr w:rsidR="00F878AA" w14:paraId="5620BE3F" w14:textId="77777777" w:rsidTr="713A49E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tcW w:w="345" w:type="dxa"/>
            <w:shd w:val="clear" w:color="auto" w:fill="FFFFFF" w:themeFill="background2"/>
          </w:tcPr>
          <w:p w14:paraId="2EABDF04" w14:textId="77777777" w:rsidR="00F878AA" w:rsidRPr="00826291" w:rsidRDefault="00F878AA" w:rsidP="00F878AA">
            <w:pPr>
              <w:spacing w:before="0" w:after="0"/>
              <w:rPr>
                <w:rFonts w:eastAsia="Arial" w:cs="Arial"/>
                <w:color w:val="000000" w:themeColor="accent6"/>
                <w:sz w:val="16"/>
                <w:szCs w:val="16"/>
              </w:rPr>
            </w:pPr>
          </w:p>
        </w:tc>
        <w:tc>
          <w:tcPr>
            <w:tcW w:w="9391" w:type="dxa"/>
            <w:shd w:val="clear" w:color="auto" w:fill="FFFFFF" w:themeFill="background2"/>
          </w:tcPr>
          <w:p w14:paraId="12976C41" w14:textId="63330762" w:rsidR="00F878AA" w:rsidRPr="00F878AA" w:rsidRDefault="00F878AA" w:rsidP="00F878AA">
            <w:pPr>
              <w:spacing w:before="0" w:after="0"/>
              <w:rPr>
                <w:sz w:val="16"/>
                <w:szCs w:val="16"/>
              </w:rPr>
            </w:pPr>
            <w:r w:rsidRPr="00F878AA">
              <w:rPr>
                <w:sz w:val="16"/>
                <w:szCs w:val="16"/>
              </w:rPr>
              <w:t>Emphasise handling rules at each station</w:t>
            </w:r>
          </w:p>
        </w:tc>
      </w:tr>
      <w:tr w:rsidR="002C28AF" w14:paraId="0434F34D" w14:textId="77777777" w:rsidTr="713A49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345" w:type="dxa"/>
            <w:shd w:val="clear" w:color="auto" w:fill="FFFFFF" w:themeFill="background2"/>
          </w:tcPr>
          <w:p w14:paraId="192CB511" w14:textId="77777777" w:rsidR="002C28AF" w:rsidRPr="00826291" w:rsidRDefault="002C28AF" w:rsidP="00F878AA">
            <w:pPr>
              <w:spacing w:before="0" w:after="0"/>
              <w:rPr>
                <w:rFonts w:eastAsia="Arial" w:cs="Arial"/>
                <w:color w:val="000000" w:themeColor="accent6"/>
                <w:sz w:val="16"/>
                <w:szCs w:val="16"/>
              </w:rPr>
            </w:pPr>
          </w:p>
        </w:tc>
        <w:tc>
          <w:tcPr>
            <w:tcW w:w="9391" w:type="dxa"/>
            <w:shd w:val="clear" w:color="auto" w:fill="FFFFFF" w:themeFill="background2"/>
          </w:tcPr>
          <w:p w14:paraId="632B0392" w14:textId="22C88D71" w:rsidR="002C28AF" w:rsidRPr="00F878AA" w:rsidRDefault="006A0B06" w:rsidP="00F878AA">
            <w:pPr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Print sufficient copies of worksheets and reference handouts</w:t>
            </w:r>
          </w:p>
        </w:tc>
      </w:tr>
    </w:tbl>
    <w:p w14:paraId="65F16815" w14:textId="77777777" w:rsidR="003D38A3" w:rsidRPr="002E1B9C" w:rsidRDefault="003D38A3" w:rsidP="005717E2"/>
    <w:p w14:paraId="313F9D09" w14:textId="77777777" w:rsidR="00C33A98" w:rsidRDefault="00C33A98" w:rsidP="00013069">
      <w:pPr>
        <w:pStyle w:val="TableRows"/>
      </w:pPr>
    </w:p>
    <w:p w14:paraId="70783403" w14:textId="77777777" w:rsidR="004B4E0F" w:rsidRDefault="004B4E0F">
      <w:pPr>
        <w:spacing w:before="0" w:after="0"/>
      </w:pPr>
      <w:r>
        <w:br w:type="page"/>
      </w:r>
    </w:p>
    <w:tbl>
      <w:tblPr>
        <w:tblStyle w:val="DefaultTableRed"/>
        <w:tblW w:w="9776" w:type="dxa"/>
        <w:tblLook w:val="04A0" w:firstRow="1" w:lastRow="0" w:firstColumn="1" w:lastColumn="0" w:noHBand="0" w:noVBand="1"/>
      </w:tblPr>
      <w:tblGrid>
        <w:gridCol w:w="8212"/>
        <w:gridCol w:w="1564"/>
      </w:tblGrid>
      <w:tr w:rsidR="00415688" w14:paraId="6E5E723F" w14:textId="77777777" w:rsidTr="713A49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212" w:type="dxa"/>
          </w:tcPr>
          <w:p w14:paraId="4E705DCF" w14:textId="77777777" w:rsidR="00415688" w:rsidRPr="00383839" w:rsidRDefault="00415688" w:rsidP="00415688">
            <w:pPr>
              <w:pStyle w:val="TableHeadings"/>
            </w:pPr>
            <w:r w:rsidRPr="00383839">
              <w:lastRenderedPageBreak/>
              <w:t xml:space="preserve">Description </w:t>
            </w:r>
            <w:r>
              <w:t xml:space="preserve"> </w:t>
            </w:r>
          </w:p>
        </w:tc>
        <w:tc>
          <w:tcPr>
            <w:tcW w:w="1564" w:type="dxa"/>
          </w:tcPr>
          <w:p w14:paraId="47CBBEAB" w14:textId="77777777" w:rsidR="00415688" w:rsidRPr="00383839" w:rsidRDefault="00415688" w:rsidP="00415688">
            <w:pPr>
              <w:pStyle w:val="TableHeadings"/>
            </w:pPr>
            <w:r w:rsidRPr="00383839">
              <w:t xml:space="preserve">Resource </w:t>
            </w:r>
          </w:p>
        </w:tc>
      </w:tr>
      <w:tr w:rsidR="00415688" w14:paraId="28E41193" w14:textId="77777777" w:rsidTr="006559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79"/>
        </w:trPr>
        <w:tc>
          <w:tcPr>
            <w:tcW w:w="8212" w:type="dxa"/>
          </w:tcPr>
          <w:p w14:paraId="3851C9B5" w14:textId="77777777" w:rsidR="001C5376" w:rsidRDefault="00415688" w:rsidP="001C5376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 xml:space="preserve">1.1 </w:t>
            </w:r>
          </w:p>
          <w:p w14:paraId="34B3F11B" w14:textId="47AD8D0C" w:rsidR="00415688" w:rsidRPr="00415688" w:rsidRDefault="00A441A4" w:rsidP="001C5376">
            <w:pPr>
              <w:pStyle w:val="Heading4"/>
              <w:rPr>
                <w:rStyle w:val="normaltextrun"/>
              </w:rPr>
            </w:pPr>
            <w:r>
              <w:rPr>
                <w:rStyle w:val="normaltextrun"/>
              </w:rPr>
              <w:t>Introduction: Tool Categories &amp; Safety</w:t>
            </w:r>
            <w:r w:rsidR="001C5376" w:rsidRPr="48E3A258">
              <w:rPr>
                <w:rStyle w:val="normaltextrun"/>
              </w:rPr>
              <w:t xml:space="preserve"> /</w:t>
            </w:r>
            <w:r w:rsidR="00415688" w:rsidRPr="48E3A258">
              <w:rPr>
                <w:rStyle w:val="normaltextrun"/>
              </w:rPr>
              <w:t xml:space="preserve"> Duration: 1</w:t>
            </w:r>
            <w:r w:rsidR="00691EE2">
              <w:rPr>
                <w:rStyle w:val="normaltextrun"/>
              </w:rPr>
              <w:t>0</w:t>
            </w:r>
            <w:r w:rsidR="00415688" w:rsidRPr="48E3A258">
              <w:rPr>
                <w:rStyle w:val="normaltextrun"/>
              </w:rPr>
              <w:t>mins</w:t>
            </w:r>
          </w:p>
          <w:p w14:paraId="14518A40" w14:textId="414A1FB9" w:rsidR="00516C93" w:rsidRDefault="00516C93" w:rsidP="001C5376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Purpose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: </w:t>
            </w:r>
            <w:r w:rsidR="00A441A4" w:rsidRPr="00A441A4">
              <w:rPr>
                <w:b w:val="0"/>
                <w:bCs w:val="0"/>
                <w:color w:val="000000" w:themeColor="accent6"/>
              </w:rPr>
              <w:t>Build tool familiarity and expectations for safe handling</w:t>
            </w:r>
          </w:p>
          <w:p w14:paraId="111DDB0D" w14:textId="0BD8919A" w:rsidR="00516C93" w:rsidRDefault="00516C93" w:rsidP="00516C93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Pedagogical Approach: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 </w:t>
            </w:r>
            <w:r w:rsidR="00A441A4" w:rsidRPr="00A441A4">
              <w:rPr>
                <w:b w:val="0"/>
                <w:bCs w:val="0"/>
                <w:color w:val="000000" w:themeColor="accent6"/>
              </w:rPr>
              <w:t>Direct instruction with visual examples</w:t>
            </w:r>
          </w:p>
          <w:p w14:paraId="7635762B" w14:textId="666D411E" w:rsidR="00415688" w:rsidRPr="00383839" w:rsidRDefault="00691EE2" w:rsidP="001C5376">
            <w:pPr>
              <w:pStyle w:val="Heading5"/>
            </w:pPr>
            <w:r>
              <w:rPr>
                <w:rStyle w:val="normaltextrun"/>
              </w:rPr>
              <w:t>Activities</w:t>
            </w:r>
          </w:p>
          <w:p w14:paraId="20D59F98" w14:textId="4FEA18FC" w:rsidR="00EF08EA" w:rsidRPr="00EF08EA" w:rsidRDefault="00EF08EA" w:rsidP="00EF08EA">
            <w:pPr>
              <w:pStyle w:val="ListParagraph"/>
              <w:numPr>
                <w:ilvl w:val="0"/>
                <w:numId w:val="24"/>
              </w:numPr>
              <w:rPr>
                <w:rFonts w:eastAsia="Times New Roman"/>
                <w:bCs/>
                <w:color w:val="000000" w:themeColor="text2"/>
                <w:sz w:val="16"/>
                <w:szCs w:val="16"/>
              </w:rPr>
            </w:pPr>
            <w:r w:rsidRPr="00EF08EA">
              <w:rPr>
                <w:rFonts w:eastAsia="Times New Roman"/>
                <w:bCs/>
                <w:color w:val="000000" w:themeColor="text2"/>
                <w:sz w:val="16"/>
                <w:szCs w:val="16"/>
              </w:rPr>
              <w:t xml:space="preserve">Introduce tool types (hand and power tools, manual and powered machinery) and functions (measuring, marking, holding, cutting, </w:t>
            </w:r>
            <w:r w:rsidR="00683C98">
              <w:rPr>
                <w:rFonts w:eastAsia="Times New Roman"/>
                <w:bCs/>
                <w:color w:val="000000" w:themeColor="text2"/>
                <w:sz w:val="16"/>
                <w:szCs w:val="16"/>
              </w:rPr>
              <w:t>threading</w:t>
            </w:r>
            <w:r w:rsidRPr="00EF08EA">
              <w:rPr>
                <w:rFonts w:eastAsia="Times New Roman"/>
                <w:bCs/>
                <w:color w:val="000000" w:themeColor="text2"/>
                <w:sz w:val="16"/>
                <w:szCs w:val="16"/>
              </w:rPr>
              <w:t>, fastening)</w:t>
            </w:r>
          </w:p>
          <w:p w14:paraId="6CD55EC6" w14:textId="77777777" w:rsidR="00A441A4" w:rsidRDefault="00A441A4" w:rsidP="00565E0E">
            <w:pPr>
              <w:pStyle w:val="TableRows"/>
              <w:numPr>
                <w:ilvl w:val="0"/>
                <w:numId w:val="24"/>
              </w:numPr>
            </w:pPr>
            <w:r w:rsidRPr="00A441A4">
              <w:t>Show slides and tool examples</w:t>
            </w:r>
          </w:p>
          <w:p w14:paraId="76301AFD" w14:textId="7FBC1097" w:rsidR="0065596E" w:rsidRPr="0065596E" w:rsidRDefault="00A441A4" w:rsidP="00565E0E">
            <w:pPr>
              <w:pStyle w:val="TableRows"/>
              <w:numPr>
                <w:ilvl w:val="0"/>
                <w:numId w:val="24"/>
              </w:numPr>
            </w:pPr>
            <w:r w:rsidRPr="00A441A4">
              <w:t>Explain station rotation activity</w:t>
            </w:r>
          </w:p>
        </w:tc>
        <w:tc>
          <w:tcPr>
            <w:tcW w:w="1564" w:type="dxa"/>
          </w:tcPr>
          <w:p w14:paraId="06430EFA" w14:textId="6D18B9F9" w:rsidR="00294028" w:rsidRDefault="00294028" w:rsidP="00013069">
            <w:pPr>
              <w:pStyle w:val="TableRows"/>
            </w:pPr>
          </w:p>
          <w:p w14:paraId="358776C4" w14:textId="4ACB4998" w:rsidR="005717E2" w:rsidRPr="00383839" w:rsidRDefault="009E6E91" w:rsidP="00013069">
            <w:pPr>
              <w:pStyle w:val="TableRows"/>
            </w:pPr>
            <w:r>
              <w:t>Slides</w:t>
            </w:r>
            <w:r w:rsidR="007212E9" w:rsidRPr="00383839">
              <w:t xml:space="preserve"> </w:t>
            </w:r>
          </w:p>
        </w:tc>
      </w:tr>
      <w:tr w:rsidR="00415688" w14:paraId="0131B8A8" w14:textId="77777777" w:rsidTr="713A49E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212" w:type="dxa"/>
            <w:shd w:val="clear" w:color="auto" w:fill="FFFFFF" w:themeFill="background2"/>
          </w:tcPr>
          <w:p w14:paraId="5082FC1C" w14:textId="77777777" w:rsidR="001C5376" w:rsidRPr="001C5376" w:rsidRDefault="00415688" w:rsidP="001C5376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>1.2</w:t>
            </w:r>
            <w:r w:rsidR="001C5376" w:rsidRPr="001C5376">
              <w:rPr>
                <w:rStyle w:val="normaltextrun"/>
              </w:rPr>
              <w:t xml:space="preserve"> </w:t>
            </w:r>
          </w:p>
          <w:p w14:paraId="047EB78B" w14:textId="77777777" w:rsidR="00765077" w:rsidRPr="001C5376" w:rsidRDefault="00765077" w:rsidP="00765077">
            <w:pPr>
              <w:pStyle w:val="Heading4"/>
              <w:rPr>
                <w:rStyle w:val="normaltextrun"/>
              </w:rPr>
            </w:pPr>
            <w:r>
              <w:rPr>
                <w:rStyle w:val="normaltextrun"/>
              </w:rPr>
              <w:t>Teacher Demonstration / Power Tools</w:t>
            </w:r>
            <w:r w:rsidRPr="001C5376">
              <w:rPr>
                <w:rStyle w:val="normaltextrun"/>
              </w:rPr>
              <w:t xml:space="preserve">: </w:t>
            </w:r>
            <w:r>
              <w:rPr>
                <w:rStyle w:val="normaltextrun"/>
              </w:rPr>
              <w:t>15</w:t>
            </w:r>
            <w:r w:rsidRPr="001C5376">
              <w:rPr>
                <w:rStyle w:val="normaltextrun"/>
              </w:rPr>
              <w:t>mins</w:t>
            </w:r>
          </w:p>
          <w:p w14:paraId="0C540F7E" w14:textId="77777777" w:rsidR="00765077" w:rsidRDefault="00765077" w:rsidP="00765077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r w:rsidRPr="00925C1A">
              <w:rPr>
                <w:rStyle w:val="normaltextrun"/>
                <w:color w:val="000000" w:themeColor="accent6"/>
              </w:rPr>
              <w:t>Purpose</w:t>
            </w:r>
            <w:r w:rsidRPr="00F81134">
              <w:rPr>
                <w:rStyle w:val="normaltextrun"/>
                <w:color w:val="auto"/>
              </w:rPr>
              <w:t xml:space="preserve">: </w:t>
            </w:r>
            <w:r w:rsidRPr="00F81134">
              <w:rPr>
                <w:b w:val="0"/>
                <w:bCs w:val="0"/>
                <w:color w:val="auto"/>
              </w:rPr>
              <w:t>Model safe handling and operation of common power tools</w:t>
            </w:r>
          </w:p>
          <w:p w14:paraId="0FE2FD87" w14:textId="77777777" w:rsidR="00765077" w:rsidRPr="00845A38" w:rsidRDefault="00765077" w:rsidP="00765077">
            <w:pPr>
              <w:pStyle w:val="Heading5"/>
              <w:rPr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Pedagogical Approach: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 </w:t>
            </w:r>
            <w:r w:rsidRPr="00F81134">
              <w:rPr>
                <w:b w:val="0"/>
                <w:bCs w:val="0"/>
                <w:color w:val="auto"/>
              </w:rPr>
              <w:t>Demonstration with guided discussion</w:t>
            </w:r>
          </w:p>
          <w:p w14:paraId="1224E76F" w14:textId="77777777" w:rsidR="00765077" w:rsidRPr="00415688" w:rsidRDefault="00765077" w:rsidP="00765077">
            <w:pPr>
              <w:pStyle w:val="Heading5"/>
              <w:rPr>
                <w:rStyle w:val="normaltextrun"/>
              </w:rPr>
            </w:pPr>
            <w:r>
              <w:rPr>
                <w:rStyle w:val="normaltextrun"/>
              </w:rPr>
              <w:t>Activities</w:t>
            </w:r>
          </w:p>
          <w:p w14:paraId="2CCF5389" w14:textId="77777777" w:rsidR="00765077" w:rsidRDefault="00765077" w:rsidP="00765077">
            <w:pPr>
              <w:pStyle w:val="TableRows"/>
              <w:numPr>
                <w:ilvl w:val="0"/>
                <w:numId w:val="21"/>
              </w:numPr>
            </w:pPr>
            <w:r>
              <w:t>Live demonstration of selected power tools (e.g. corded drill)</w:t>
            </w:r>
          </w:p>
          <w:p w14:paraId="28C469D1" w14:textId="77777777" w:rsidR="00765077" w:rsidRDefault="00765077" w:rsidP="00765077">
            <w:pPr>
              <w:pStyle w:val="TableRows"/>
              <w:numPr>
                <w:ilvl w:val="0"/>
                <w:numId w:val="21"/>
              </w:numPr>
            </w:pPr>
            <w:r>
              <w:t>Highlight key safety features and correct usage</w:t>
            </w:r>
          </w:p>
          <w:p w14:paraId="1237CE58" w14:textId="121C2F80" w:rsidR="00A614C4" w:rsidRPr="00383839" w:rsidRDefault="00765077" w:rsidP="00765077">
            <w:pPr>
              <w:pStyle w:val="TableRows"/>
              <w:numPr>
                <w:ilvl w:val="0"/>
                <w:numId w:val="21"/>
              </w:numPr>
              <w:rPr>
                <w:rStyle w:val="normaltextrun"/>
              </w:rPr>
            </w:pPr>
            <w:r>
              <w:rPr>
                <w:rStyle w:val="normaltextrun"/>
              </w:rPr>
              <w:t>Encourage student questions and observations</w:t>
            </w:r>
          </w:p>
        </w:tc>
        <w:tc>
          <w:tcPr>
            <w:tcW w:w="1564" w:type="dxa"/>
            <w:shd w:val="clear" w:color="auto" w:fill="FFFFFF" w:themeFill="background2"/>
          </w:tcPr>
          <w:p w14:paraId="615C74C1" w14:textId="77777777" w:rsidR="00415688" w:rsidRDefault="00415688" w:rsidP="00013069">
            <w:pPr>
              <w:pStyle w:val="TableRows"/>
            </w:pPr>
          </w:p>
          <w:p w14:paraId="228A2437" w14:textId="77777777" w:rsidR="00991921" w:rsidRDefault="00991921" w:rsidP="00013069">
            <w:pPr>
              <w:pStyle w:val="TableRows"/>
            </w:pPr>
          </w:p>
          <w:p w14:paraId="0FA382ED" w14:textId="77777777" w:rsidR="003F26B2" w:rsidRDefault="003F26B2" w:rsidP="003F26B2">
            <w:pPr>
              <w:pStyle w:val="TableRows"/>
            </w:pPr>
            <w:r>
              <w:t>Power tools (pre-checked for safety)</w:t>
            </w:r>
          </w:p>
          <w:p w14:paraId="01F3CDFB" w14:textId="0EE26F2E" w:rsidR="009E6E91" w:rsidRDefault="003F26B2" w:rsidP="003F26B2">
            <w:pPr>
              <w:pStyle w:val="TableRows"/>
            </w:pPr>
            <w:r>
              <w:t>Safety gear (PPE)</w:t>
            </w:r>
          </w:p>
        </w:tc>
      </w:tr>
      <w:tr w:rsidR="001C5376" w14:paraId="36BA5441" w14:textId="77777777" w:rsidTr="713A49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212" w:type="dxa"/>
          </w:tcPr>
          <w:p w14:paraId="6B85A76C" w14:textId="77777777" w:rsidR="001C5376" w:rsidRDefault="001C5376" w:rsidP="001C5376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 xml:space="preserve">1.3 </w:t>
            </w:r>
          </w:p>
          <w:p w14:paraId="642F6F78" w14:textId="77777777" w:rsidR="00565CF0" w:rsidRPr="001C5376" w:rsidRDefault="00565CF0" w:rsidP="00565CF0">
            <w:pPr>
              <w:pStyle w:val="Heading4"/>
              <w:rPr>
                <w:rStyle w:val="normaltextrun"/>
              </w:rPr>
            </w:pPr>
            <w:r>
              <w:rPr>
                <w:rStyle w:val="normaltextrun"/>
              </w:rPr>
              <w:t xml:space="preserve">Station Rotations / </w:t>
            </w:r>
            <w:r w:rsidRPr="001C5376">
              <w:rPr>
                <w:rStyle w:val="normaltextrun"/>
              </w:rPr>
              <w:t xml:space="preserve">Duration: </w:t>
            </w:r>
            <w:r>
              <w:rPr>
                <w:rStyle w:val="normaltextrun"/>
              </w:rPr>
              <w:t>40</w:t>
            </w:r>
            <w:r w:rsidRPr="001C5376">
              <w:rPr>
                <w:rStyle w:val="normaltextrun"/>
              </w:rPr>
              <w:t>mins</w:t>
            </w:r>
          </w:p>
          <w:p w14:paraId="0AD42B35" w14:textId="77777777" w:rsidR="00565CF0" w:rsidRDefault="00565CF0" w:rsidP="00565CF0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r w:rsidRPr="00925C1A">
              <w:rPr>
                <w:rStyle w:val="normaltextrun"/>
                <w:color w:val="000000" w:themeColor="accent6"/>
              </w:rPr>
              <w:t xml:space="preserve">Purpose: </w:t>
            </w:r>
            <w:r w:rsidRPr="00991921">
              <w:rPr>
                <w:b w:val="0"/>
                <w:bCs w:val="0"/>
                <w:color w:val="000000" w:themeColor="accent6"/>
              </w:rPr>
              <w:t>Hands-on learning to develop tool recognition and WHS awareness</w:t>
            </w:r>
          </w:p>
          <w:p w14:paraId="088A5737" w14:textId="77777777" w:rsidR="00565CF0" w:rsidRPr="00845A38" w:rsidRDefault="00565CF0" w:rsidP="00565CF0">
            <w:pPr>
              <w:pStyle w:val="Heading5"/>
              <w:rPr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Pedagogical Approach: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 </w:t>
            </w:r>
            <w:r w:rsidRPr="00991921">
              <w:rPr>
                <w:b w:val="0"/>
                <w:bCs w:val="0"/>
                <w:color w:val="000000" w:themeColor="accent6"/>
              </w:rPr>
              <w:t>Cooperative learning in small groups</w:t>
            </w:r>
          </w:p>
          <w:p w14:paraId="3E408CFB" w14:textId="77777777" w:rsidR="00565CF0" w:rsidRPr="00415688" w:rsidRDefault="00565CF0" w:rsidP="00565CF0">
            <w:pPr>
              <w:pStyle w:val="Heading5"/>
              <w:rPr>
                <w:rStyle w:val="normaltextrun"/>
              </w:rPr>
            </w:pPr>
            <w:r>
              <w:rPr>
                <w:rStyle w:val="normaltextrun"/>
              </w:rPr>
              <w:t>Station Rotation (3 Stations)</w:t>
            </w:r>
          </w:p>
          <w:p w14:paraId="4D6D5545" w14:textId="77777777" w:rsidR="00565CF0" w:rsidRDefault="00565CF0" w:rsidP="00565CF0">
            <w:pPr>
              <w:pStyle w:val="TableRows"/>
              <w:numPr>
                <w:ilvl w:val="0"/>
                <w:numId w:val="26"/>
              </w:numPr>
            </w:pPr>
            <w:r w:rsidRPr="00A441A4">
              <w:t>Students rotate through 3 tool ID stations:</w:t>
            </w:r>
          </w:p>
          <w:p w14:paraId="766D1AF8" w14:textId="77777777" w:rsidR="00565CF0" w:rsidRDefault="00565CF0" w:rsidP="00565CF0">
            <w:pPr>
              <w:pStyle w:val="TableRows"/>
              <w:numPr>
                <w:ilvl w:val="1"/>
                <w:numId w:val="26"/>
              </w:numPr>
            </w:pPr>
            <w:r w:rsidRPr="00A441A4">
              <w:t>Measuring &amp; Marking</w:t>
            </w:r>
            <w:r>
              <w:t xml:space="preserve"> (10 mins)</w:t>
            </w:r>
          </w:p>
          <w:p w14:paraId="52B0934E" w14:textId="02BBC4FA" w:rsidR="00565CF0" w:rsidRDefault="00433FF1" w:rsidP="00565CF0">
            <w:pPr>
              <w:pStyle w:val="TableRows"/>
              <w:numPr>
                <w:ilvl w:val="1"/>
                <w:numId w:val="26"/>
              </w:numPr>
            </w:pPr>
            <w:r>
              <w:t>Threading</w:t>
            </w:r>
            <w:r w:rsidR="00565CF0" w:rsidRPr="00A441A4">
              <w:t xml:space="preserve"> &amp; </w:t>
            </w:r>
            <w:r>
              <w:t>Fasten</w:t>
            </w:r>
            <w:r w:rsidR="00FF0A7A">
              <w:t>ing</w:t>
            </w:r>
            <w:r w:rsidR="00565CF0">
              <w:t xml:space="preserve"> (10 mins)</w:t>
            </w:r>
          </w:p>
          <w:p w14:paraId="5B0FF0E0" w14:textId="7D32963D" w:rsidR="00565CF0" w:rsidRDefault="00433FF1" w:rsidP="00565CF0">
            <w:pPr>
              <w:pStyle w:val="TableRows"/>
              <w:numPr>
                <w:ilvl w:val="1"/>
                <w:numId w:val="26"/>
              </w:numPr>
            </w:pPr>
            <w:r>
              <w:t>Cutting</w:t>
            </w:r>
            <w:r w:rsidR="00565CF0" w:rsidRPr="00A441A4">
              <w:t xml:space="preserve"> &amp; </w:t>
            </w:r>
            <w:r>
              <w:t>Holding</w:t>
            </w:r>
            <w:r w:rsidR="00565CF0">
              <w:t xml:space="preserve"> (20 mins)</w:t>
            </w:r>
          </w:p>
          <w:p w14:paraId="73F33524" w14:textId="660049C4" w:rsidR="00D86C03" w:rsidRPr="001C5376" w:rsidRDefault="00565CF0" w:rsidP="00CC270B">
            <w:pPr>
              <w:pStyle w:val="TableRows"/>
              <w:numPr>
                <w:ilvl w:val="0"/>
                <w:numId w:val="26"/>
              </w:numPr>
              <w:rPr>
                <w:rStyle w:val="normaltextrun"/>
              </w:rPr>
            </w:pPr>
            <w:r w:rsidRPr="00A441A4">
              <w:t xml:space="preserve">At each station: Identify 5 tools, write function + safety </w:t>
            </w:r>
            <w:r>
              <w:t>tip</w:t>
            </w:r>
          </w:p>
        </w:tc>
        <w:tc>
          <w:tcPr>
            <w:tcW w:w="1564" w:type="dxa"/>
          </w:tcPr>
          <w:p w14:paraId="237B43E2" w14:textId="77777777" w:rsidR="001C5376" w:rsidRDefault="001C5376" w:rsidP="00013069">
            <w:pPr>
              <w:pStyle w:val="TableRows"/>
            </w:pPr>
          </w:p>
          <w:p w14:paraId="3D9EDC02" w14:textId="13312709" w:rsidR="00D86C03" w:rsidRDefault="00CC270B" w:rsidP="009A6325">
            <w:pPr>
              <w:pStyle w:val="TableRows"/>
            </w:pPr>
            <w:r>
              <w:t>T</w:t>
            </w:r>
            <w:r w:rsidRPr="00991921">
              <w:t>ool ID Worksheet</w:t>
            </w:r>
            <w:r w:rsidRPr="00991921">
              <w:br/>
              <w:t>Station tool sets</w:t>
            </w:r>
          </w:p>
          <w:p w14:paraId="73FA22E5" w14:textId="0D738273" w:rsidR="23FE9951" w:rsidRDefault="23FE9951" w:rsidP="00013069">
            <w:pPr>
              <w:pStyle w:val="TableRows"/>
            </w:pPr>
          </w:p>
          <w:p w14:paraId="367EBA35" w14:textId="71193633" w:rsidR="00D86C03" w:rsidRDefault="00D86C03" w:rsidP="00013069">
            <w:pPr>
              <w:pStyle w:val="TableRows"/>
            </w:pPr>
          </w:p>
        </w:tc>
      </w:tr>
      <w:tr w:rsidR="001C5376" w14:paraId="27A98666" w14:textId="77777777" w:rsidTr="713A49E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212" w:type="dxa"/>
            <w:shd w:val="clear" w:color="auto" w:fill="FFFFFF" w:themeFill="background2"/>
          </w:tcPr>
          <w:p w14:paraId="253F19A8" w14:textId="77777777" w:rsidR="001C5376" w:rsidRDefault="001C5376" w:rsidP="001C5376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>1</w:t>
            </w:r>
            <w:r w:rsidRPr="001C5376">
              <w:t>.4</w:t>
            </w:r>
            <w:r w:rsidRPr="001C5376">
              <w:rPr>
                <w:rStyle w:val="normaltextrun"/>
              </w:rPr>
              <w:t xml:space="preserve"> </w:t>
            </w:r>
          </w:p>
          <w:p w14:paraId="30EF3391" w14:textId="77777777" w:rsidR="00F846FE" w:rsidRPr="001C5376" w:rsidRDefault="00F846FE" w:rsidP="00F846FE">
            <w:pPr>
              <w:pStyle w:val="Heading4"/>
              <w:rPr>
                <w:rStyle w:val="normaltextrun"/>
              </w:rPr>
            </w:pPr>
            <w:r>
              <w:rPr>
                <w:rStyle w:val="normaltextrun"/>
              </w:rPr>
              <w:t>Group Debrief</w:t>
            </w:r>
            <w:r w:rsidRPr="48E3A258">
              <w:rPr>
                <w:rStyle w:val="normaltextrun"/>
              </w:rPr>
              <w:t xml:space="preserve">: </w:t>
            </w:r>
            <w:r>
              <w:rPr>
                <w:rStyle w:val="normaltextrun"/>
              </w:rPr>
              <w:t>5</w:t>
            </w:r>
            <w:r w:rsidRPr="48E3A258">
              <w:rPr>
                <w:rStyle w:val="normaltextrun"/>
              </w:rPr>
              <w:t>mins</w:t>
            </w:r>
          </w:p>
          <w:p w14:paraId="6399FC91" w14:textId="77777777" w:rsidR="00F846FE" w:rsidRDefault="00F846FE" w:rsidP="00F846FE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r w:rsidRPr="00925C1A">
              <w:rPr>
                <w:rStyle w:val="normaltextrun"/>
                <w:color w:val="000000" w:themeColor="accent6"/>
              </w:rPr>
              <w:t xml:space="preserve">Purpose: </w:t>
            </w:r>
            <w:r w:rsidRPr="00341BD1">
              <w:rPr>
                <w:b w:val="0"/>
                <w:bCs w:val="0"/>
                <w:color w:val="auto"/>
              </w:rPr>
              <w:t>Reinforce key learnings and clarify misconceptions</w:t>
            </w:r>
          </w:p>
          <w:p w14:paraId="257B3E0A" w14:textId="77777777" w:rsidR="00F846FE" w:rsidRPr="00451AF4" w:rsidRDefault="00F846FE" w:rsidP="00F846FE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Pedagogical Approach: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 </w:t>
            </w:r>
            <w:r w:rsidRPr="00341BD1">
              <w:rPr>
                <w:rStyle w:val="normaltextrun"/>
                <w:b w:val="0"/>
                <w:bCs w:val="0"/>
                <w:color w:val="auto"/>
              </w:rPr>
              <w:t>W</w:t>
            </w:r>
            <w:r w:rsidRPr="00341BD1">
              <w:rPr>
                <w:rStyle w:val="normaltextrun"/>
                <w:b w:val="0"/>
                <w:color w:val="auto"/>
              </w:rPr>
              <w:t>hole-class discussion</w:t>
            </w:r>
          </w:p>
          <w:p w14:paraId="0407C6AD" w14:textId="77777777" w:rsidR="00F846FE" w:rsidRPr="00415688" w:rsidRDefault="00F846FE" w:rsidP="00F846FE">
            <w:pPr>
              <w:pStyle w:val="Heading5"/>
              <w:rPr>
                <w:rStyle w:val="normaltextrun"/>
              </w:rPr>
            </w:pPr>
            <w:r>
              <w:rPr>
                <w:rStyle w:val="normaltextrun"/>
              </w:rPr>
              <w:t>Activities</w:t>
            </w:r>
          </w:p>
          <w:p w14:paraId="395D8170" w14:textId="77777777" w:rsidR="00F846FE" w:rsidRDefault="00F846FE" w:rsidP="00F846FE">
            <w:pPr>
              <w:pStyle w:val="TableRows"/>
              <w:numPr>
                <w:ilvl w:val="0"/>
                <w:numId w:val="23"/>
              </w:numPr>
            </w:pPr>
            <w:r>
              <w:t>Share observations from stations</w:t>
            </w:r>
          </w:p>
          <w:p w14:paraId="1917B552" w14:textId="0FABB6FF" w:rsidR="001C5376" w:rsidRPr="001C5376" w:rsidRDefault="00F846FE" w:rsidP="00F846FE">
            <w:pPr>
              <w:pStyle w:val="TableRows"/>
              <w:numPr>
                <w:ilvl w:val="0"/>
                <w:numId w:val="23"/>
              </w:numPr>
              <w:rPr>
                <w:rStyle w:val="normaltextrun"/>
              </w:rPr>
            </w:pPr>
            <w:r>
              <w:rPr>
                <w:rStyle w:val="normaltextrun"/>
              </w:rPr>
              <w:t>Recap safety principles</w:t>
            </w:r>
          </w:p>
        </w:tc>
        <w:tc>
          <w:tcPr>
            <w:tcW w:w="1564" w:type="dxa"/>
            <w:shd w:val="clear" w:color="auto" w:fill="FFFFFF" w:themeFill="background2"/>
          </w:tcPr>
          <w:p w14:paraId="2C501429" w14:textId="77777777" w:rsidR="00941FC8" w:rsidRPr="00941FC8" w:rsidRDefault="00941FC8" w:rsidP="009A6325">
            <w:pPr>
              <w:pStyle w:val="TableRows"/>
            </w:pPr>
          </w:p>
          <w:p w14:paraId="16788E37" w14:textId="53C0AFD1" w:rsidR="00941FC8" w:rsidRPr="009A6325" w:rsidRDefault="00F846FE" w:rsidP="009A6325">
            <w:pPr>
              <w:pStyle w:val="TableRows"/>
            </w:pPr>
            <w:r>
              <w:t>N/A</w:t>
            </w:r>
          </w:p>
          <w:p w14:paraId="29F4994A" w14:textId="77777777" w:rsidR="00941FC8" w:rsidRPr="00941FC8" w:rsidRDefault="00941FC8" w:rsidP="009A6325">
            <w:pPr>
              <w:pStyle w:val="TableRows"/>
            </w:pPr>
          </w:p>
        </w:tc>
      </w:tr>
    </w:tbl>
    <w:p w14:paraId="00DF28B5" w14:textId="77777777" w:rsidR="008A30ED" w:rsidRDefault="008A30ED" w:rsidP="00483FF1">
      <w:pPr>
        <w:rPr>
          <w:sz w:val="10"/>
          <w:szCs w:val="10"/>
        </w:rPr>
      </w:pPr>
    </w:p>
    <w:p w14:paraId="10971897" w14:textId="77777777" w:rsidR="009A5248" w:rsidRPr="0065596E" w:rsidRDefault="009A5248" w:rsidP="00483FF1">
      <w:pPr>
        <w:rPr>
          <w:sz w:val="10"/>
          <w:szCs w:val="10"/>
        </w:rPr>
      </w:pPr>
    </w:p>
    <w:tbl>
      <w:tblPr>
        <w:tblStyle w:val="DefaultTableRed"/>
        <w:tblW w:w="0" w:type="auto"/>
        <w:tblLook w:val="04A0" w:firstRow="1" w:lastRow="0" w:firstColumn="1" w:lastColumn="0" w:noHBand="0" w:noVBand="1"/>
      </w:tblPr>
      <w:tblGrid>
        <w:gridCol w:w="9736"/>
      </w:tblGrid>
      <w:tr w:rsidR="713A49EB" w14:paraId="6B21F61C" w14:textId="77777777" w:rsidTr="713A49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9736" w:type="dxa"/>
          </w:tcPr>
          <w:p w14:paraId="68432D0F" w14:textId="1EB537ED" w:rsidR="713A49EB" w:rsidRDefault="713A49EB" w:rsidP="713A49EB">
            <w:pPr>
              <w:pStyle w:val="TableHeadings"/>
              <w:spacing w:line="259" w:lineRule="auto"/>
            </w:pPr>
            <w:r>
              <w:t>Teacher Notes and Reflection</w:t>
            </w:r>
          </w:p>
        </w:tc>
      </w:tr>
      <w:tr w:rsidR="713A49EB" w14:paraId="160AB4BA" w14:textId="77777777" w:rsidTr="713A49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9736" w:type="dxa"/>
            <w:shd w:val="clear" w:color="auto" w:fill="FFFFFF" w:themeFill="background2"/>
          </w:tcPr>
          <w:p w14:paraId="0B6363F5" w14:textId="75C8D5E9" w:rsidR="1F06EED0" w:rsidRDefault="1F06EED0" w:rsidP="713A49EB">
            <w:pPr>
              <w:spacing w:before="0" w:after="0"/>
              <w:rPr>
                <w:rFonts w:eastAsia="Arial" w:cs="Arial"/>
                <w:i/>
                <w:iCs/>
                <w:color w:val="5A5C5E"/>
                <w:sz w:val="16"/>
                <w:szCs w:val="16"/>
              </w:rPr>
            </w:pPr>
            <w:r w:rsidRPr="713A49EB">
              <w:rPr>
                <w:rFonts w:eastAsia="Arial" w:cs="Arial"/>
                <w:i/>
                <w:iCs/>
                <w:color w:val="5A5C5E"/>
                <w:sz w:val="16"/>
                <w:szCs w:val="16"/>
              </w:rPr>
              <w:t>What worked well? What would you do differently next time? Any ideas for extending, enriching, or scaffolding learning?</w:t>
            </w:r>
          </w:p>
          <w:p w14:paraId="7A0AA1ED" w14:textId="00904F2C" w:rsidR="713A49EB" w:rsidRDefault="713A49EB" w:rsidP="00013069">
            <w:pPr>
              <w:pStyle w:val="TableRows"/>
            </w:pPr>
          </w:p>
          <w:p w14:paraId="0469BF7E" w14:textId="225AEE82" w:rsidR="713A49EB" w:rsidRDefault="713A49EB" w:rsidP="00013069">
            <w:pPr>
              <w:pStyle w:val="TableRows"/>
            </w:pPr>
          </w:p>
          <w:p w14:paraId="7E7A1E71" w14:textId="3214F499" w:rsidR="713A49EB" w:rsidRDefault="713A49EB" w:rsidP="00013069">
            <w:pPr>
              <w:pStyle w:val="TableRows"/>
            </w:pPr>
          </w:p>
        </w:tc>
      </w:tr>
    </w:tbl>
    <w:p w14:paraId="7A5089BA" w14:textId="24C01E54" w:rsidR="713A49EB" w:rsidRDefault="713A49EB" w:rsidP="713A49EB"/>
    <w:sectPr w:rsidR="713A49EB" w:rsidSect="00A4707C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701238" w14:textId="77777777" w:rsidR="00EE5D7D" w:rsidRDefault="00EE5D7D" w:rsidP="009125CB">
      <w:r>
        <w:separator/>
      </w:r>
    </w:p>
    <w:p w14:paraId="2377E449" w14:textId="77777777" w:rsidR="00EE5D7D" w:rsidRDefault="00EE5D7D" w:rsidP="009125CB"/>
    <w:p w14:paraId="497D82A3" w14:textId="77777777" w:rsidR="00EE5D7D" w:rsidRDefault="00EE5D7D" w:rsidP="009125CB"/>
    <w:p w14:paraId="6F0970F1" w14:textId="77777777" w:rsidR="00EE5D7D" w:rsidRDefault="00EE5D7D" w:rsidP="009125CB"/>
  </w:endnote>
  <w:endnote w:type="continuationSeparator" w:id="0">
    <w:p w14:paraId="7AE14872" w14:textId="77777777" w:rsidR="00EE5D7D" w:rsidRDefault="00EE5D7D" w:rsidP="009125CB">
      <w:r>
        <w:continuationSeparator/>
      </w:r>
    </w:p>
    <w:p w14:paraId="2FA53527" w14:textId="77777777" w:rsidR="00EE5D7D" w:rsidRDefault="00EE5D7D" w:rsidP="009125CB"/>
    <w:p w14:paraId="6FF4D6AE" w14:textId="77777777" w:rsidR="00EE5D7D" w:rsidRDefault="00EE5D7D" w:rsidP="009125CB"/>
    <w:p w14:paraId="1EDCD649" w14:textId="77777777" w:rsidR="00EE5D7D" w:rsidRDefault="00EE5D7D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12928F94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B9AEED8" w14:textId="77777777" w:rsidR="00052A11" w:rsidRDefault="00052A11" w:rsidP="009125CB"/>
  <w:p w14:paraId="21C99249" w14:textId="77777777" w:rsidR="00FD0A76" w:rsidRDefault="00FD0A76" w:rsidP="009125CB"/>
  <w:p w14:paraId="4CFDCEBD" w14:textId="77777777" w:rsidR="00FD0A76" w:rsidRDefault="00FD0A76" w:rsidP="009125CB"/>
  <w:p w14:paraId="3FF108CB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="002E1B9C" w:rsidRPr="00431D9B" w14:paraId="01DF39A6" w14:textId="77777777" w:rsidTr="00B06BA6">
      <w:trPr>
        <w:trHeight w:val="255"/>
      </w:trPr>
      <w:tc>
        <w:tcPr>
          <w:tcW w:w="3828" w:type="dxa"/>
          <w:vAlign w:val="bottom"/>
        </w:tcPr>
        <w:p w14:paraId="0582C232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14:paraId="04609923" w14:textId="16CE5D5D" w:rsidR="002E1B9C" w:rsidRPr="0071425C" w:rsidRDefault="002E1B9C" w:rsidP="009125CB">
          <w:pPr>
            <w:pStyle w:val="FooterMiddle"/>
          </w:pPr>
          <w:r w:rsidRPr="0071425C">
            <w:t xml:space="preserve">Last updated </w:t>
          </w:r>
          <w:r w:rsidR="00F712E2">
            <w:fldChar w:fldCharType="begin"/>
          </w:r>
          <w:r w:rsidR="00F712E2">
            <w:instrText xml:space="preserve"> DATE \@ "d MMMM yyyy" </w:instrText>
          </w:r>
          <w:r w:rsidR="00F712E2">
            <w:fldChar w:fldCharType="separate"/>
          </w:r>
          <w:r w:rsidR="00565E0E">
            <w:rPr>
              <w:noProof/>
            </w:rPr>
            <w:t>25 September 2025</w:t>
          </w:r>
          <w:r w:rsidR="00F712E2">
            <w:fldChar w:fldCharType="end"/>
          </w:r>
        </w:p>
      </w:tc>
      <w:tc>
        <w:tcPr>
          <w:tcW w:w="3685" w:type="dxa"/>
          <w:vAlign w:val="bottom"/>
        </w:tcPr>
        <w:p w14:paraId="08DF8432" w14:textId="77777777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14:paraId="6BB353B8" w14:textId="77777777" w:rsidR="002E1B9C" w:rsidRPr="0071425C" w:rsidRDefault="002E1B9C" w:rsidP="009125CB">
    <w:pPr>
      <w:pStyle w:val="Footer"/>
    </w:pPr>
  </w:p>
  <w:p w14:paraId="599F9F73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6A93E" w14:textId="77777777" w:rsidR="005E0024" w:rsidRPr="0071425C" w:rsidRDefault="005E0024" w:rsidP="009125CB">
    <w:pPr>
      <w:pStyle w:val="Footer"/>
    </w:pPr>
  </w:p>
  <w:p w14:paraId="484775F5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60B4C" w14:textId="77777777" w:rsidR="00EE5D7D" w:rsidRDefault="00EE5D7D" w:rsidP="009125CB">
      <w:r>
        <w:separator/>
      </w:r>
    </w:p>
    <w:p w14:paraId="2A2C3FD2" w14:textId="77777777" w:rsidR="00EE5D7D" w:rsidRDefault="00EE5D7D" w:rsidP="009125CB"/>
    <w:p w14:paraId="7E9933A0" w14:textId="77777777" w:rsidR="00EE5D7D" w:rsidRDefault="00EE5D7D" w:rsidP="009125CB"/>
    <w:p w14:paraId="565E873F" w14:textId="77777777" w:rsidR="00EE5D7D" w:rsidRDefault="00EE5D7D" w:rsidP="009125CB"/>
  </w:footnote>
  <w:footnote w:type="continuationSeparator" w:id="0">
    <w:p w14:paraId="14E9C931" w14:textId="77777777" w:rsidR="00EE5D7D" w:rsidRDefault="00EE5D7D" w:rsidP="009125CB">
      <w:r>
        <w:continuationSeparator/>
      </w:r>
    </w:p>
    <w:p w14:paraId="67D82242" w14:textId="77777777" w:rsidR="00EE5D7D" w:rsidRDefault="00EE5D7D" w:rsidP="009125CB"/>
    <w:p w14:paraId="69A7266D" w14:textId="77777777" w:rsidR="00EE5D7D" w:rsidRDefault="00EE5D7D" w:rsidP="009125CB"/>
    <w:p w14:paraId="4C7A0561" w14:textId="77777777" w:rsidR="00EE5D7D" w:rsidRDefault="00EE5D7D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E1C27" w14:textId="77777777" w:rsidR="002426A1" w:rsidRDefault="009C72A4" w:rsidP="00A7658F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8240" behindDoc="0" locked="0" layoutInCell="1" allowOverlap="1" wp14:anchorId="60556DE6" wp14:editId="4865FA0E">
          <wp:simplePos x="0" y="0"/>
          <wp:positionH relativeFrom="column">
            <wp:posOffset>4762500</wp:posOffset>
          </wp:positionH>
          <wp:positionV relativeFrom="page">
            <wp:posOffset>200025</wp:posOffset>
          </wp:positionV>
          <wp:extent cx="1489169" cy="594062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7336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C7599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B36BB56" wp14:editId="4DBD9A53">
              <wp:simplePos x="0" y="0"/>
              <wp:positionH relativeFrom="column">
                <wp:posOffset>4445</wp:posOffset>
              </wp:positionH>
              <wp:positionV relativeFrom="paragraph">
                <wp:posOffset>88555</wp:posOffset>
              </wp:positionV>
              <wp:extent cx="1924050" cy="511175"/>
              <wp:effectExtent l="0" t="0" r="635" b="0"/>
              <wp:wrapNone/>
              <wp:docPr id="42711206" name="Rectangle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24050" cy="511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FDD01B1" w14:textId="1CA69AA3" w:rsidR="00EC7599" w:rsidRPr="00884A87" w:rsidRDefault="00925C1A" w:rsidP="00884A87">
                          <w:pPr>
                            <w:pStyle w:val="Heading4"/>
                            <w:rPr>
                              <w:color w:val="939597" w:themeColor="accent5"/>
                            </w:rPr>
                          </w:pPr>
                          <w:r>
                            <w:rPr>
                              <w:color w:val="939597" w:themeColor="accent5"/>
                            </w:rPr>
                            <w:t>Unit A: Fitting and Machining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0B36BB56" id="Rectangle 14" o:spid="_x0000_s1028" style="position:absolute;margin-left:.35pt;margin-top:6.95pt;width:151.5pt;height:40.25pt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" filled="f" stroked="f" strokeweight="1pt">
              <v:textbox style="mso-fit-shape-to-text:t" inset="0,0,0,0">
                <w:txbxContent>
                  <w:p w14:paraId="0FDD01B1" w14:textId="1CA69AA3" w:rsidR="00EC7599" w:rsidRPr="00884A87" w:rsidRDefault="00925C1A" w:rsidP="00884A87">
                    <w:pPr>
                      <w:pStyle w:val="Heading4"/>
                      <w:rPr>
                        <w:color w:val="939597" w:themeColor="accent5"/>
                      </w:rPr>
                    </w:pPr>
                    <w:r>
                      <w:rPr>
                        <w:color w:val="939597" w:themeColor="accent5"/>
                      </w:rPr>
                      <w:t>Unit A: Fitting and Machining</w:t>
                    </w: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73D89" w14:textId="77777777" w:rsidR="002E1B9C" w:rsidRPr="002E1B9C" w:rsidRDefault="002E1B9C" w:rsidP="009125CB">
    <w:pPr>
      <w:pStyle w:val="FooterRight"/>
      <w:rPr>
        <w:noProof/>
      </w:rPr>
    </w:pPr>
  </w:p>
  <w:p w14:paraId="04E09866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211A27C5"/>
    <w:multiLevelType w:val="hybridMultilevel"/>
    <w:tmpl w:val="0BD40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EC2303D"/>
    <w:multiLevelType w:val="hybridMultilevel"/>
    <w:tmpl w:val="B9521100"/>
    <w:lvl w:ilvl="0" w:tplc="81BC9A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C383C"/>
    <w:multiLevelType w:val="hybridMultilevel"/>
    <w:tmpl w:val="DA8A9724"/>
    <w:lvl w:ilvl="0" w:tplc="E0BE99DA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B1617F"/>
    <w:multiLevelType w:val="hybridMultilevel"/>
    <w:tmpl w:val="3CEA52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773D8A"/>
    <w:multiLevelType w:val="hybridMultilevel"/>
    <w:tmpl w:val="C1B60A5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DF6F75"/>
    <w:multiLevelType w:val="hybridMultilevel"/>
    <w:tmpl w:val="0BD40B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 w15:restartNumberingAfterBreak="0">
    <w:nsid w:val="7FD01672"/>
    <w:multiLevelType w:val="hybridMultilevel"/>
    <w:tmpl w:val="AD2612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8908486">
    <w:abstractNumId w:val="10"/>
  </w:num>
  <w:num w:numId="2" w16cid:durableId="890966164">
    <w:abstractNumId w:val="12"/>
  </w:num>
  <w:num w:numId="3" w16cid:durableId="1776317215">
    <w:abstractNumId w:val="24"/>
  </w:num>
  <w:num w:numId="4" w16cid:durableId="1534071080">
    <w:abstractNumId w:val="23"/>
  </w:num>
  <w:num w:numId="5" w16cid:durableId="1673219778">
    <w:abstractNumId w:val="11"/>
  </w:num>
  <w:num w:numId="6" w16cid:durableId="1200585890">
    <w:abstractNumId w:val="22"/>
  </w:num>
  <w:num w:numId="7" w16cid:durableId="1908228620">
    <w:abstractNumId w:val="14"/>
  </w:num>
  <w:num w:numId="8" w16cid:durableId="1147357831">
    <w:abstractNumId w:val="21"/>
  </w:num>
  <w:num w:numId="9" w16cid:durableId="2138376303">
    <w:abstractNumId w:val="8"/>
  </w:num>
  <w:num w:numId="10" w16cid:durableId="890652086">
    <w:abstractNumId w:val="6"/>
  </w:num>
  <w:num w:numId="11" w16cid:durableId="1984843452">
    <w:abstractNumId w:val="7"/>
  </w:num>
  <w:num w:numId="12" w16cid:durableId="409234298">
    <w:abstractNumId w:val="5"/>
  </w:num>
  <w:num w:numId="13" w16cid:durableId="821694913">
    <w:abstractNumId w:val="4"/>
  </w:num>
  <w:num w:numId="14" w16cid:durableId="1099133064">
    <w:abstractNumId w:val="3"/>
  </w:num>
  <w:num w:numId="15" w16cid:durableId="182520992">
    <w:abstractNumId w:val="2"/>
  </w:num>
  <w:num w:numId="16" w16cid:durableId="1546866121">
    <w:abstractNumId w:val="1"/>
  </w:num>
  <w:num w:numId="17" w16cid:durableId="2032950056">
    <w:abstractNumId w:val="0"/>
  </w:num>
  <w:num w:numId="18" w16cid:durableId="620888398">
    <w:abstractNumId w:val="13"/>
  </w:num>
  <w:num w:numId="19" w16cid:durableId="173418005">
    <w:abstractNumId w:val="15"/>
  </w:num>
  <w:num w:numId="20" w16cid:durableId="181164802">
    <w:abstractNumId w:val="17"/>
  </w:num>
  <w:num w:numId="21" w16cid:durableId="474566187">
    <w:abstractNumId w:val="25"/>
  </w:num>
  <w:num w:numId="22" w16cid:durableId="1760828359">
    <w:abstractNumId w:val="18"/>
  </w:num>
  <w:num w:numId="23" w16cid:durableId="1351758974">
    <w:abstractNumId w:val="20"/>
  </w:num>
  <w:num w:numId="24" w16cid:durableId="1909804652">
    <w:abstractNumId w:val="16"/>
  </w:num>
  <w:num w:numId="25" w16cid:durableId="1653371508">
    <w:abstractNumId w:val="9"/>
  </w:num>
  <w:num w:numId="26" w16cid:durableId="999885462">
    <w:abstractNumId w:val="1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C1A"/>
    <w:rsid w:val="00013069"/>
    <w:rsid w:val="000175FA"/>
    <w:rsid w:val="000212CC"/>
    <w:rsid w:val="000272C0"/>
    <w:rsid w:val="00027675"/>
    <w:rsid w:val="00027B8E"/>
    <w:rsid w:val="00035D0D"/>
    <w:rsid w:val="0004122D"/>
    <w:rsid w:val="00041F7C"/>
    <w:rsid w:val="00047E11"/>
    <w:rsid w:val="00051820"/>
    <w:rsid w:val="00052A11"/>
    <w:rsid w:val="000532DD"/>
    <w:rsid w:val="000618D8"/>
    <w:rsid w:val="00062725"/>
    <w:rsid w:val="00066B68"/>
    <w:rsid w:val="00075DAC"/>
    <w:rsid w:val="00077690"/>
    <w:rsid w:val="000853F0"/>
    <w:rsid w:val="00085C52"/>
    <w:rsid w:val="00086D24"/>
    <w:rsid w:val="00095C18"/>
    <w:rsid w:val="000A1CF3"/>
    <w:rsid w:val="000A34CC"/>
    <w:rsid w:val="000B1348"/>
    <w:rsid w:val="000D4351"/>
    <w:rsid w:val="000E1239"/>
    <w:rsid w:val="000E2C7F"/>
    <w:rsid w:val="000E664D"/>
    <w:rsid w:val="000F0A74"/>
    <w:rsid w:val="000F4F6F"/>
    <w:rsid w:val="001056C6"/>
    <w:rsid w:val="001103CE"/>
    <w:rsid w:val="001147E3"/>
    <w:rsid w:val="001167D3"/>
    <w:rsid w:val="00120B5E"/>
    <w:rsid w:val="00121BC5"/>
    <w:rsid w:val="00141964"/>
    <w:rsid w:val="00151747"/>
    <w:rsid w:val="001612E2"/>
    <w:rsid w:val="001647BE"/>
    <w:rsid w:val="00171235"/>
    <w:rsid w:val="00171BD9"/>
    <w:rsid w:val="00182E0E"/>
    <w:rsid w:val="00186576"/>
    <w:rsid w:val="001A6357"/>
    <w:rsid w:val="001B0D76"/>
    <w:rsid w:val="001B1387"/>
    <w:rsid w:val="001C0AED"/>
    <w:rsid w:val="001C0F1B"/>
    <w:rsid w:val="001C3CEF"/>
    <w:rsid w:val="001C489D"/>
    <w:rsid w:val="001C5376"/>
    <w:rsid w:val="001F0E0F"/>
    <w:rsid w:val="001F2F98"/>
    <w:rsid w:val="001F76B5"/>
    <w:rsid w:val="002122DB"/>
    <w:rsid w:val="00212845"/>
    <w:rsid w:val="00216500"/>
    <w:rsid w:val="002176A7"/>
    <w:rsid w:val="002201D7"/>
    <w:rsid w:val="002229F0"/>
    <w:rsid w:val="002426A1"/>
    <w:rsid w:val="00245E21"/>
    <w:rsid w:val="00247780"/>
    <w:rsid w:val="0025037B"/>
    <w:rsid w:val="002540F1"/>
    <w:rsid w:val="00257AA2"/>
    <w:rsid w:val="00266EEF"/>
    <w:rsid w:val="002714AE"/>
    <w:rsid w:val="002901F6"/>
    <w:rsid w:val="00290595"/>
    <w:rsid w:val="00290D5F"/>
    <w:rsid w:val="0029384D"/>
    <w:rsid w:val="00294028"/>
    <w:rsid w:val="00294680"/>
    <w:rsid w:val="00294CDF"/>
    <w:rsid w:val="002B2DCF"/>
    <w:rsid w:val="002C28AF"/>
    <w:rsid w:val="002D3356"/>
    <w:rsid w:val="002D662D"/>
    <w:rsid w:val="002D6A26"/>
    <w:rsid w:val="002E1B9C"/>
    <w:rsid w:val="002F0D7B"/>
    <w:rsid w:val="002F3745"/>
    <w:rsid w:val="00305D6E"/>
    <w:rsid w:val="00313FA9"/>
    <w:rsid w:val="00322F4E"/>
    <w:rsid w:val="003231B0"/>
    <w:rsid w:val="003311BC"/>
    <w:rsid w:val="00331885"/>
    <w:rsid w:val="00336048"/>
    <w:rsid w:val="003468E1"/>
    <w:rsid w:val="00347D42"/>
    <w:rsid w:val="003510E8"/>
    <w:rsid w:val="00352790"/>
    <w:rsid w:val="00356072"/>
    <w:rsid w:val="00356DAE"/>
    <w:rsid w:val="00361A6D"/>
    <w:rsid w:val="00367B10"/>
    <w:rsid w:val="00383625"/>
    <w:rsid w:val="00383839"/>
    <w:rsid w:val="00390D05"/>
    <w:rsid w:val="003B48CA"/>
    <w:rsid w:val="003B5C78"/>
    <w:rsid w:val="003C4C4E"/>
    <w:rsid w:val="003D03DD"/>
    <w:rsid w:val="003D38A3"/>
    <w:rsid w:val="003D6B5B"/>
    <w:rsid w:val="003D7C42"/>
    <w:rsid w:val="003F26B2"/>
    <w:rsid w:val="00403F23"/>
    <w:rsid w:val="0040709F"/>
    <w:rsid w:val="00415688"/>
    <w:rsid w:val="00417B06"/>
    <w:rsid w:val="0042174C"/>
    <w:rsid w:val="00426133"/>
    <w:rsid w:val="00426EA9"/>
    <w:rsid w:val="00431D9B"/>
    <w:rsid w:val="00433FF1"/>
    <w:rsid w:val="00434E09"/>
    <w:rsid w:val="004469E4"/>
    <w:rsid w:val="00451AF4"/>
    <w:rsid w:val="00452E10"/>
    <w:rsid w:val="0045528B"/>
    <w:rsid w:val="00463B7E"/>
    <w:rsid w:val="0047737A"/>
    <w:rsid w:val="00483FF1"/>
    <w:rsid w:val="00484C9F"/>
    <w:rsid w:val="004921B5"/>
    <w:rsid w:val="00492B94"/>
    <w:rsid w:val="004A3C2A"/>
    <w:rsid w:val="004A71ED"/>
    <w:rsid w:val="004B4E0F"/>
    <w:rsid w:val="004B598F"/>
    <w:rsid w:val="004C762F"/>
    <w:rsid w:val="004D1731"/>
    <w:rsid w:val="004D1A24"/>
    <w:rsid w:val="004D2793"/>
    <w:rsid w:val="004D3588"/>
    <w:rsid w:val="004E08E2"/>
    <w:rsid w:val="00501743"/>
    <w:rsid w:val="00502852"/>
    <w:rsid w:val="00507D95"/>
    <w:rsid w:val="00516C93"/>
    <w:rsid w:val="00536ADD"/>
    <w:rsid w:val="005433A1"/>
    <w:rsid w:val="0054568C"/>
    <w:rsid w:val="00547EA7"/>
    <w:rsid w:val="00562067"/>
    <w:rsid w:val="00563C2F"/>
    <w:rsid w:val="0056467D"/>
    <w:rsid w:val="00565CF0"/>
    <w:rsid w:val="00565E0E"/>
    <w:rsid w:val="00567775"/>
    <w:rsid w:val="005717E2"/>
    <w:rsid w:val="00571DAA"/>
    <w:rsid w:val="00586167"/>
    <w:rsid w:val="005936A4"/>
    <w:rsid w:val="005A0867"/>
    <w:rsid w:val="005A4965"/>
    <w:rsid w:val="005D0C09"/>
    <w:rsid w:val="005E0024"/>
    <w:rsid w:val="006018FF"/>
    <w:rsid w:val="0060630B"/>
    <w:rsid w:val="00606857"/>
    <w:rsid w:val="006109A2"/>
    <w:rsid w:val="00617279"/>
    <w:rsid w:val="006202BC"/>
    <w:rsid w:val="00621660"/>
    <w:rsid w:val="00624E9F"/>
    <w:rsid w:val="00632476"/>
    <w:rsid w:val="00634D0C"/>
    <w:rsid w:val="00644DEA"/>
    <w:rsid w:val="0065596E"/>
    <w:rsid w:val="006642F1"/>
    <w:rsid w:val="0066645B"/>
    <w:rsid w:val="00671BAF"/>
    <w:rsid w:val="00683C98"/>
    <w:rsid w:val="006852F1"/>
    <w:rsid w:val="006858AA"/>
    <w:rsid w:val="00691EE2"/>
    <w:rsid w:val="00692E9E"/>
    <w:rsid w:val="006A0B06"/>
    <w:rsid w:val="006A1CE5"/>
    <w:rsid w:val="006A2860"/>
    <w:rsid w:val="006A3D4A"/>
    <w:rsid w:val="006A4AAA"/>
    <w:rsid w:val="006A4E1E"/>
    <w:rsid w:val="006A5581"/>
    <w:rsid w:val="006C1531"/>
    <w:rsid w:val="006C41D3"/>
    <w:rsid w:val="006D47DB"/>
    <w:rsid w:val="006D588E"/>
    <w:rsid w:val="006E6D03"/>
    <w:rsid w:val="006F41C2"/>
    <w:rsid w:val="00705358"/>
    <w:rsid w:val="0071425C"/>
    <w:rsid w:val="00717028"/>
    <w:rsid w:val="007212E9"/>
    <w:rsid w:val="007312AE"/>
    <w:rsid w:val="00734686"/>
    <w:rsid w:val="0073530C"/>
    <w:rsid w:val="007450AC"/>
    <w:rsid w:val="007463BB"/>
    <w:rsid w:val="0075113E"/>
    <w:rsid w:val="00765077"/>
    <w:rsid w:val="00767AA5"/>
    <w:rsid w:val="007724DE"/>
    <w:rsid w:val="0077352C"/>
    <w:rsid w:val="007761D0"/>
    <w:rsid w:val="007773F4"/>
    <w:rsid w:val="007841BA"/>
    <w:rsid w:val="007848F4"/>
    <w:rsid w:val="00787802"/>
    <w:rsid w:val="007909C7"/>
    <w:rsid w:val="0079246A"/>
    <w:rsid w:val="0079282E"/>
    <w:rsid w:val="0079669D"/>
    <w:rsid w:val="007A0D57"/>
    <w:rsid w:val="007A1880"/>
    <w:rsid w:val="007A52B5"/>
    <w:rsid w:val="007A5C53"/>
    <w:rsid w:val="007A63CF"/>
    <w:rsid w:val="007C6219"/>
    <w:rsid w:val="007D1388"/>
    <w:rsid w:val="007D3DCD"/>
    <w:rsid w:val="007E1382"/>
    <w:rsid w:val="007E3336"/>
    <w:rsid w:val="007E3B2F"/>
    <w:rsid w:val="007E6E6F"/>
    <w:rsid w:val="0082109F"/>
    <w:rsid w:val="00826291"/>
    <w:rsid w:val="00837177"/>
    <w:rsid w:val="00845A38"/>
    <w:rsid w:val="00846F71"/>
    <w:rsid w:val="008509E4"/>
    <w:rsid w:val="008511DC"/>
    <w:rsid w:val="00855F76"/>
    <w:rsid w:val="00857CDA"/>
    <w:rsid w:val="00863241"/>
    <w:rsid w:val="00874216"/>
    <w:rsid w:val="00880F54"/>
    <w:rsid w:val="00884A87"/>
    <w:rsid w:val="0088534E"/>
    <w:rsid w:val="0088551A"/>
    <w:rsid w:val="0089265E"/>
    <w:rsid w:val="008949C2"/>
    <w:rsid w:val="008A0FB4"/>
    <w:rsid w:val="008A30ED"/>
    <w:rsid w:val="008B4827"/>
    <w:rsid w:val="008B5E00"/>
    <w:rsid w:val="008C3FDC"/>
    <w:rsid w:val="008C6121"/>
    <w:rsid w:val="008F558B"/>
    <w:rsid w:val="008F5BB6"/>
    <w:rsid w:val="00902CDE"/>
    <w:rsid w:val="009125CB"/>
    <w:rsid w:val="00913F0F"/>
    <w:rsid w:val="00924B81"/>
    <w:rsid w:val="00925C1A"/>
    <w:rsid w:val="00941FC8"/>
    <w:rsid w:val="00944E73"/>
    <w:rsid w:val="00962ADF"/>
    <w:rsid w:val="00971393"/>
    <w:rsid w:val="00971CF7"/>
    <w:rsid w:val="00991921"/>
    <w:rsid w:val="00993F21"/>
    <w:rsid w:val="009A12D4"/>
    <w:rsid w:val="009A5248"/>
    <w:rsid w:val="009A6325"/>
    <w:rsid w:val="009A70AE"/>
    <w:rsid w:val="009B7DE6"/>
    <w:rsid w:val="009C2321"/>
    <w:rsid w:val="009C4FEA"/>
    <w:rsid w:val="009C72A4"/>
    <w:rsid w:val="009D0DEE"/>
    <w:rsid w:val="009E6E91"/>
    <w:rsid w:val="009F3CD4"/>
    <w:rsid w:val="009F7DA1"/>
    <w:rsid w:val="00A013E6"/>
    <w:rsid w:val="00A02A53"/>
    <w:rsid w:val="00A10F8B"/>
    <w:rsid w:val="00A151D4"/>
    <w:rsid w:val="00A15B74"/>
    <w:rsid w:val="00A251FA"/>
    <w:rsid w:val="00A37E25"/>
    <w:rsid w:val="00A441A4"/>
    <w:rsid w:val="00A4707C"/>
    <w:rsid w:val="00A472B4"/>
    <w:rsid w:val="00A55A65"/>
    <w:rsid w:val="00A567CC"/>
    <w:rsid w:val="00A614C4"/>
    <w:rsid w:val="00A66CFB"/>
    <w:rsid w:val="00A72564"/>
    <w:rsid w:val="00A7658F"/>
    <w:rsid w:val="00A82DB1"/>
    <w:rsid w:val="00A903A0"/>
    <w:rsid w:val="00A90936"/>
    <w:rsid w:val="00A9476B"/>
    <w:rsid w:val="00A971FF"/>
    <w:rsid w:val="00AA0F61"/>
    <w:rsid w:val="00AA39CE"/>
    <w:rsid w:val="00AA6E67"/>
    <w:rsid w:val="00AB0332"/>
    <w:rsid w:val="00B06C89"/>
    <w:rsid w:val="00B07553"/>
    <w:rsid w:val="00B125A5"/>
    <w:rsid w:val="00B230D0"/>
    <w:rsid w:val="00B300C7"/>
    <w:rsid w:val="00B3336D"/>
    <w:rsid w:val="00B42C75"/>
    <w:rsid w:val="00B553E9"/>
    <w:rsid w:val="00B74E69"/>
    <w:rsid w:val="00B830BE"/>
    <w:rsid w:val="00B90D53"/>
    <w:rsid w:val="00B93E02"/>
    <w:rsid w:val="00BA3965"/>
    <w:rsid w:val="00BB0C81"/>
    <w:rsid w:val="00BB43A1"/>
    <w:rsid w:val="00BC2DE8"/>
    <w:rsid w:val="00BC3CE8"/>
    <w:rsid w:val="00BD0263"/>
    <w:rsid w:val="00BD7560"/>
    <w:rsid w:val="00BE01A9"/>
    <w:rsid w:val="00BE319F"/>
    <w:rsid w:val="00BE41F9"/>
    <w:rsid w:val="00BE4638"/>
    <w:rsid w:val="00BF0662"/>
    <w:rsid w:val="00BF4FDC"/>
    <w:rsid w:val="00C01B33"/>
    <w:rsid w:val="00C01C76"/>
    <w:rsid w:val="00C06B69"/>
    <w:rsid w:val="00C13582"/>
    <w:rsid w:val="00C272E3"/>
    <w:rsid w:val="00C33A98"/>
    <w:rsid w:val="00C34E4D"/>
    <w:rsid w:val="00C36479"/>
    <w:rsid w:val="00C5308B"/>
    <w:rsid w:val="00C605A9"/>
    <w:rsid w:val="00C621B4"/>
    <w:rsid w:val="00C62BF2"/>
    <w:rsid w:val="00C65C3A"/>
    <w:rsid w:val="00C76D62"/>
    <w:rsid w:val="00C86F22"/>
    <w:rsid w:val="00CA65AA"/>
    <w:rsid w:val="00CB5C2D"/>
    <w:rsid w:val="00CB5EAF"/>
    <w:rsid w:val="00CC02A9"/>
    <w:rsid w:val="00CC0317"/>
    <w:rsid w:val="00CC270B"/>
    <w:rsid w:val="00CC47EC"/>
    <w:rsid w:val="00CD1A5E"/>
    <w:rsid w:val="00CE16DB"/>
    <w:rsid w:val="00CE544F"/>
    <w:rsid w:val="00CF1790"/>
    <w:rsid w:val="00CF4C5D"/>
    <w:rsid w:val="00CF6C04"/>
    <w:rsid w:val="00D011D7"/>
    <w:rsid w:val="00D01275"/>
    <w:rsid w:val="00D06A9E"/>
    <w:rsid w:val="00D12195"/>
    <w:rsid w:val="00D2138E"/>
    <w:rsid w:val="00D4502D"/>
    <w:rsid w:val="00D644A1"/>
    <w:rsid w:val="00D73BB3"/>
    <w:rsid w:val="00D74634"/>
    <w:rsid w:val="00D81CDC"/>
    <w:rsid w:val="00D82E27"/>
    <w:rsid w:val="00D85CD9"/>
    <w:rsid w:val="00D86C03"/>
    <w:rsid w:val="00D901BB"/>
    <w:rsid w:val="00D90FD9"/>
    <w:rsid w:val="00DA6E77"/>
    <w:rsid w:val="00DB579B"/>
    <w:rsid w:val="00DB7DF2"/>
    <w:rsid w:val="00DD7274"/>
    <w:rsid w:val="00DE3F30"/>
    <w:rsid w:val="00DE41E9"/>
    <w:rsid w:val="00DE4A9E"/>
    <w:rsid w:val="00DF3426"/>
    <w:rsid w:val="00DF6C66"/>
    <w:rsid w:val="00E00887"/>
    <w:rsid w:val="00E0521A"/>
    <w:rsid w:val="00E078BD"/>
    <w:rsid w:val="00E07953"/>
    <w:rsid w:val="00E12742"/>
    <w:rsid w:val="00E134BC"/>
    <w:rsid w:val="00E13D15"/>
    <w:rsid w:val="00E15B47"/>
    <w:rsid w:val="00E17DA3"/>
    <w:rsid w:val="00E202DF"/>
    <w:rsid w:val="00E31474"/>
    <w:rsid w:val="00E35763"/>
    <w:rsid w:val="00E465A3"/>
    <w:rsid w:val="00E579F8"/>
    <w:rsid w:val="00E6673C"/>
    <w:rsid w:val="00E72BDD"/>
    <w:rsid w:val="00E85470"/>
    <w:rsid w:val="00E926B1"/>
    <w:rsid w:val="00EA2E19"/>
    <w:rsid w:val="00EB32A7"/>
    <w:rsid w:val="00EC0B55"/>
    <w:rsid w:val="00EC4548"/>
    <w:rsid w:val="00EC5AA9"/>
    <w:rsid w:val="00EC7599"/>
    <w:rsid w:val="00ED409B"/>
    <w:rsid w:val="00EE0706"/>
    <w:rsid w:val="00EE0E37"/>
    <w:rsid w:val="00EE2F6D"/>
    <w:rsid w:val="00EE357F"/>
    <w:rsid w:val="00EE56B2"/>
    <w:rsid w:val="00EE5D7D"/>
    <w:rsid w:val="00EF08EA"/>
    <w:rsid w:val="00EF54C6"/>
    <w:rsid w:val="00EF6E3C"/>
    <w:rsid w:val="00F047B8"/>
    <w:rsid w:val="00F12FA7"/>
    <w:rsid w:val="00F20559"/>
    <w:rsid w:val="00F218F9"/>
    <w:rsid w:val="00F2279A"/>
    <w:rsid w:val="00F25905"/>
    <w:rsid w:val="00F32579"/>
    <w:rsid w:val="00F41BD9"/>
    <w:rsid w:val="00F47E1B"/>
    <w:rsid w:val="00F54697"/>
    <w:rsid w:val="00F549BD"/>
    <w:rsid w:val="00F6273E"/>
    <w:rsid w:val="00F712E2"/>
    <w:rsid w:val="00F846FE"/>
    <w:rsid w:val="00F878AA"/>
    <w:rsid w:val="00F93EEA"/>
    <w:rsid w:val="00F94474"/>
    <w:rsid w:val="00FA0229"/>
    <w:rsid w:val="00FA4D70"/>
    <w:rsid w:val="00FA5703"/>
    <w:rsid w:val="00FB0097"/>
    <w:rsid w:val="00FB381C"/>
    <w:rsid w:val="00FC6E33"/>
    <w:rsid w:val="00FC7768"/>
    <w:rsid w:val="00FD0055"/>
    <w:rsid w:val="00FD0A76"/>
    <w:rsid w:val="00FD422C"/>
    <w:rsid w:val="00FD5BA3"/>
    <w:rsid w:val="00FE2407"/>
    <w:rsid w:val="00FE68EB"/>
    <w:rsid w:val="00FE7EC3"/>
    <w:rsid w:val="00FF0A7A"/>
    <w:rsid w:val="00FF699B"/>
    <w:rsid w:val="03ECA7B7"/>
    <w:rsid w:val="04A05DEF"/>
    <w:rsid w:val="0D47DDA9"/>
    <w:rsid w:val="0E7F76C4"/>
    <w:rsid w:val="10224A13"/>
    <w:rsid w:val="10EE11AF"/>
    <w:rsid w:val="1125ED78"/>
    <w:rsid w:val="112FECAA"/>
    <w:rsid w:val="1424699E"/>
    <w:rsid w:val="1B056139"/>
    <w:rsid w:val="1BF1FFB2"/>
    <w:rsid w:val="1BF26A9B"/>
    <w:rsid w:val="1C6589E5"/>
    <w:rsid w:val="1EE02FF5"/>
    <w:rsid w:val="1F06EED0"/>
    <w:rsid w:val="23D2667D"/>
    <w:rsid w:val="23FE9951"/>
    <w:rsid w:val="24487578"/>
    <w:rsid w:val="25B257AA"/>
    <w:rsid w:val="2C19AFA7"/>
    <w:rsid w:val="2DAD336C"/>
    <w:rsid w:val="30E1E198"/>
    <w:rsid w:val="344E640B"/>
    <w:rsid w:val="3778352E"/>
    <w:rsid w:val="3D732060"/>
    <w:rsid w:val="3E8FDCE1"/>
    <w:rsid w:val="4168F8CB"/>
    <w:rsid w:val="46290CBD"/>
    <w:rsid w:val="46F60B65"/>
    <w:rsid w:val="487EB578"/>
    <w:rsid w:val="48E3A258"/>
    <w:rsid w:val="5372460F"/>
    <w:rsid w:val="5A5FC6A9"/>
    <w:rsid w:val="5DB5B7AD"/>
    <w:rsid w:val="5DC9CC7A"/>
    <w:rsid w:val="5F86154E"/>
    <w:rsid w:val="6266A063"/>
    <w:rsid w:val="639EB883"/>
    <w:rsid w:val="6635E8EC"/>
    <w:rsid w:val="668EFE91"/>
    <w:rsid w:val="6A6A136D"/>
    <w:rsid w:val="6C947D4F"/>
    <w:rsid w:val="713A49EB"/>
    <w:rsid w:val="74B8938E"/>
    <w:rsid w:val="7610113F"/>
    <w:rsid w:val="7793A1D9"/>
    <w:rsid w:val="7C881750"/>
    <w:rsid w:val="7D2E5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B567FF"/>
  <w15:chartTrackingRefBased/>
  <w15:docId w15:val="{267507C5-0ADA-814D-8ED0-3EF5185EE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826291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415688"/>
    <w:pPr>
      <w:spacing w:before="320"/>
      <w:outlineLvl w:val="2"/>
    </w:pPr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1C5376"/>
    <w:pPr>
      <w:spacing w:before="80" w:after="120"/>
      <w:outlineLvl w:val="3"/>
    </w:pPr>
    <w:rPr>
      <w:rFonts w:ascii="Arial" w:eastAsia="Times New Roman" w:hAnsi="Arial" w:cs="Times New Roman"/>
      <w:b/>
      <w:bCs/>
      <w:color w:val="030083" w:themeColor="accent1"/>
      <w:kern w:val="0"/>
      <w:sz w:val="22"/>
      <w:szCs w:val="22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415688"/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1C5376"/>
    <w:rPr>
      <w:rFonts w:ascii="Arial" w:eastAsia="Times New Roman" w:hAnsi="Arial" w:cs="Times New Roman"/>
      <w:b/>
      <w:bCs/>
      <w:color w:val="030083" w:themeColor="accent1"/>
      <w:kern w:val="0"/>
      <w:sz w:val="22"/>
      <w:szCs w:val="22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013069"/>
    <w:pPr>
      <w:spacing w:before="60" w:after="60"/>
      <w:mirrorIndents/>
    </w:pPr>
    <w:rPr>
      <w:rFonts w:ascii="Arial" w:eastAsia="Times New Roman" w:hAnsi="Arial" w:cs="Times New Roman"/>
      <w:bCs/>
      <w:color w:val="000000" w:themeColor="text2"/>
      <w:kern w:val="0"/>
      <w:sz w:val="16"/>
      <w:szCs w:val="16"/>
      <w:lang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415688"/>
    <w:pPr>
      <w:spacing w:before="80" w:after="80"/>
      <w:ind w:right="-35"/>
    </w:pPr>
    <w:rPr>
      <w:rFonts w:ascii="Arial" w:eastAsia="Times New Roman" w:hAnsi="Arial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2"/>
      </w:numPr>
    </w:pPr>
  </w:style>
  <w:style w:type="numbering" w:customStyle="1" w:styleId="CurrentList2">
    <w:name w:val="Current List2"/>
    <w:uiPriority w:val="99"/>
    <w:rsid w:val="001103CE"/>
    <w:pPr>
      <w:numPr>
        <w:numId w:val="3"/>
      </w:numPr>
    </w:pPr>
  </w:style>
  <w:style w:type="numbering" w:customStyle="1" w:styleId="CurrentList3">
    <w:name w:val="Current List3"/>
    <w:uiPriority w:val="99"/>
    <w:rsid w:val="001103CE"/>
    <w:pPr>
      <w:numPr>
        <w:numId w:val="4"/>
      </w:numPr>
    </w:pPr>
  </w:style>
  <w:style w:type="numbering" w:customStyle="1" w:styleId="CurrentList4">
    <w:name w:val="Current List4"/>
    <w:uiPriority w:val="99"/>
    <w:rsid w:val="001103CE"/>
    <w:pPr>
      <w:numPr>
        <w:numId w:val="5"/>
      </w:numPr>
    </w:pPr>
  </w:style>
  <w:style w:type="numbering" w:customStyle="1" w:styleId="CurrentList5">
    <w:name w:val="Current List5"/>
    <w:uiPriority w:val="99"/>
    <w:rsid w:val="001103CE"/>
    <w:pPr>
      <w:numPr>
        <w:numId w:val="6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8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19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before="120" w:after="0"/>
    </w:pPr>
    <w:rPr>
      <w:color w:val="FE6601" w:themeColor="accent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0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5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2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95005b-d803-47f4-974f-abac8cfe93be" xsi:nil="true"/>
    <lcf76f155ced4ddcb4097134ff3c332f xmlns="ef15ea92-d665-4eb4-91e3-7ae34e5e038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98993af99459435a43748aca3ef68176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994b4f62000eb01eeee9af66c50a1f2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96c0539a-8aba-45dd-ac83-8dc21eaf9a70"/>
    <ds:schemaRef ds:uri="c94bc46e-422f-4a6a-8ac5-05ea68472c95"/>
  </ds:schemaRefs>
</ds:datastoreItem>
</file>

<file path=customXml/itemProps2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6139F1D-AAE3-4EF2-8C80-5E82CB365DB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2724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 Arthars</dc:creator>
  <cp:keywords/>
  <dc:description/>
  <cp:lastModifiedBy>Lien Chau</cp:lastModifiedBy>
  <cp:revision>19</cp:revision>
  <dcterms:created xsi:type="dcterms:W3CDTF">2025-09-25T05:23:00Z</dcterms:created>
  <dcterms:modified xsi:type="dcterms:W3CDTF">2025-09-25T06:02:00Z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0x0101006E3F2482381A214485F148E738AE1B9A</vt:lpwstr>
  </property>
  <property fmtid="{D5CDD505-2E9C-101B-9397-08002B2CF9AE}" pid="3" name="MediaServiceImageTags">
    <vt:lpwstr/>
  </property>
</Properties>
</file>